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5608" w14:textId="77777777" w:rsidR="00F658EC" w:rsidRDefault="00390CB8" w:rsidP="00064342">
      <w:pPr>
        <w:pStyle w:val="Heading1"/>
        <w:jc w:val="right"/>
      </w:pPr>
      <w:r>
        <w:drawing>
          <wp:inline distT="0" distB="0" distL="0" distR="0" wp14:anchorId="72521E79" wp14:editId="5EC9BFAF">
            <wp:extent cx="723265" cy="601779"/>
            <wp:effectExtent l="0" t="0" r="635" b="0"/>
            <wp:docPr id="36005508" name="Picture 4" descr="The Early Childhood Inclusion Center of Excellence logo of just “us” in blue with the sun above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5508" name="Picture 4" descr="The Early Childhood Inclusion Center of Excellence logo of just “us” in blue with the sun above i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57" cy="64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52701" w14:textId="77777777" w:rsidR="00F647DC" w:rsidRPr="00064342" w:rsidRDefault="00F658EC" w:rsidP="00064342">
      <w:pPr>
        <w:pStyle w:val="Heading1"/>
      </w:pPr>
      <w:r w:rsidRPr="00064342"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8B1E2C7" wp14:editId="3B55DD6F">
                <wp:simplePos x="0" y="0"/>
                <wp:positionH relativeFrom="column">
                  <wp:posOffset>-114299</wp:posOffset>
                </wp:positionH>
                <wp:positionV relativeFrom="paragraph">
                  <wp:posOffset>68580</wp:posOffset>
                </wp:positionV>
                <wp:extent cx="7094220" cy="463296"/>
                <wp:effectExtent l="12700" t="12700" r="30480" b="19685"/>
                <wp:wrapNone/>
                <wp:docPr id="1566059648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463296"/>
                        </a:xfrm>
                        <a:prstGeom prst="rect">
                          <a:avLst/>
                        </a:prstGeom>
                        <a:solidFill>
                          <a:srgbClr val="0061A7"/>
                        </a:solidFill>
                        <a:ln w="38100">
                          <a:solidFill>
                            <a:srgbClr val="0040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FCEA6" w14:textId="77777777" w:rsidR="006D6BBD" w:rsidRDefault="006D6BBD" w:rsidP="006D6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 w14:anchorId="1EB9D998">
              <v:rect id="Rectangle 3" style="position:absolute;margin-left:-9pt;margin-top:5.4pt;width:558.6pt;height:36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0061a7" strokecolor="#004079" strokeweight="3pt" w14:anchorId="58B1E2C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">
                <v:textbox>
                  <w:txbxContent>
                    <w:p w:rsidR="006D6BBD" w:rsidP="006D6BBD" w:rsidRDefault="006D6BBD" w14:paraId="672A6659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74264BD0" w:rsidRPr="00064342">
        <w:t>S</w:t>
      </w:r>
      <w:r w:rsidR="034B4EF6" w:rsidRPr="00064342">
        <w:t>PARK: S</w:t>
      </w:r>
      <w:r w:rsidR="74264BD0" w:rsidRPr="00064342">
        <w:t>imple Play Adaptations to Reference for Kids</w:t>
      </w:r>
    </w:p>
    <w:p w14:paraId="496EB350" w14:textId="56DC2CE4" w:rsidR="471D4D7C" w:rsidRDefault="471D4D7C" w:rsidP="69279382">
      <w:pPr>
        <w:pStyle w:val="Heading2"/>
      </w:pPr>
      <w:r>
        <w:t>Reusable Write and Wipe Pockets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5485"/>
        <w:gridCol w:w="5495"/>
      </w:tblGrid>
      <w:tr w:rsidR="00A817A5" w14:paraId="1B97E29F" w14:textId="77777777" w:rsidTr="69279382">
        <w:tc>
          <w:tcPr>
            <w:tcW w:w="54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F28F1FE" w14:textId="77777777" w:rsidR="00A817A5" w:rsidRDefault="00A817A5" w:rsidP="00A817A5">
            <w:r>
              <w:rPr>
                <w:rFonts w:cs="Open Sans"/>
                <w:b/>
                <w:bCs/>
              </w:rPr>
              <w:t>Description</w:t>
            </w:r>
            <w:r w:rsidRPr="0096519F">
              <w:rPr>
                <w:rFonts w:cs="Open Sans"/>
                <w:b/>
                <w:bCs/>
              </w:rPr>
              <w:t>: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D8789C" w14:textId="77777777" w:rsidR="00A817A5" w:rsidRDefault="00A817A5" w:rsidP="00A817A5">
            <w:r w:rsidRPr="00B36266">
              <w:rPr>
                <w:rFonts w:cs="Open Sans"/>
                <w:b/>
                <w:bCs/>
              </w:rPr>
              <w:t>Image:</w:t>
            </w:r>
          </w:p>
        </w:tc>
      </w:tr>
      <w:tr w:rsidR="00A817A5" w14:paraId="67AB0BC0" w14:textId="77777777" w:rsidTr="69279382">
        <w:tc>
          <w:tcPr>
            <w:tcW w:w="5485" w:type="dxa"/>
            <w:tcBorders>
              <w:top w:val="single" w:sz="4" w:space="0" w:color="000000" w:themeColor="text1"/>
            </w:tcBorders>
          </w:tcPr>
          <w:p w14:paraId="08B279B7" w14:textId="77777777" w:rsidR="000A6D2E" w:rsidRDefault="4849E816" w:rsidP="77DED350">
            <w:pPr>
              <w:rPr>
                <w:rFonts w:ascii="Avenir" w:eastAsia="Avenir" w:hAnsi="Avenir" w:cs="Avenir"/>
                <w:color w:val="020202"/>
                <w:szCs w:val="24"/>
              </w:rPr>
            </w:pPr>
            <w:r w:rsidRPr="69279382">
              <w:rPr>
                <w:rFonts w:ascii="Avenir" w:eastAsia="Avenir" w:hAnsi="Avenir" w:cs="Avenir"/>
                <w:color w:val="020202"/>
                <w:szCs w:val="24"/>
              </w:rPr>
              <w:t>The Double-sided vinyl pocket measures 10 1/4" x 13 1/8" and holds paper up to 9" x 12". Paper and worksheets can be slid into the see-inside pockets. Children can write directly on the surface with a dry-erase marker—then wipe it clean for the next activity.</w:t>
            </w:r>
          </w:p>
          <w:p w14:paraId="2CDDC175" w14:textId="4B6BFC14" w:rsidR="00A817A5" w:rsidRDefault="000A6D2E" w:rsidP="77DED350">
            <w:hyperlink r:id="rId11" w:history="1">
              <w:r>
                <w:rPr>
                  <w:rStyle w:val="Hyperlink"/>
                  <w:rFonts w:ascii="Avenir" w:hAnsi="Avenir"/>
                  <w:color w:val="1155CC"/>
                  <w:shd w:val="clear" w:color="auto" w:fill="FFFFFF"/>
                </w:rPr>
                <w:t>Purchasing Information</w:t>
              </w:r>
            </w:hyperlink>
          </w:p>
        </w:tc>
        <w:tc>
          <w:tcPr>
            <w:tcW w:w="5495" w:type="dxa"/>
            <w:tcBorders>
              <w:top w:val="single" w:sz="4" w:space="0" w:color="000000" w:themeColor="text1"/>
            </w:tcBorders>
          </w:tcPr>
          <w:p w14:paraId="1E956361" w14:textId="4B31FF8D" w:rsidR="00D372D4" w:rsidRDefault="4849E816" w:rsidP="00D372D4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7A071256" wp14:editId="62B6704F">
                  <wp:extent cx="2543175" cy="2847975"/>
                  <wp:effectExtent l="0" t="0" r="0" b="0"/>
                  <wp:docPr id="159236973" name="Picture 159236973" descr="Reusable Write and Wipe Pocket -standard paper-size clear vinyl pocket with a math facts addition practice worksheet inserted in the pocket and a person marking on the pocket with a 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37B39" w14:textId="71735A3A" w:rsidR="00A817A5" w:rsidRDefault="00A817A5" w:rsidP="00A817A5">
            <w:pPr>
              <w:jc w:val="center"/>
            </w:pPr>
          </w:p>
        </w:tc>
      </w:tr>
    </w:tbl>
    <w:p w14:paraId="0D6E3D2C" w14:textId="77777777" w:rsidR="002F3659" w:rsidRPr="00F925D4" w:rsidRDefault="002F3659" w:rsidP="005E6D03">
      <w:pPr>
        <w:pStyle w:val="Heading3"/>
        <w:spacing w:after="0"/>
      </w:pPr>
      <w:r w:rsidRPr="00F925D4">
        <w:t>Who Might Benefit?</w:t>
      </w:r>
    </w:p>
    <w:p w14:paraId="592D683F" w14:textId="77777777" w:rsidR="002F3659" w:rsidRPr="00F925D4" w:rsidRDefault="002F3659" w:rsidP="002F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Open Sans"/>
        </w:rPr>
      </w:pPr>
      <w:r w:rsidRPr="00F925D4">
        <w:rPr>
          <w:rFonts w:cs="Open Sans"/>
        </w:rPr>
        <w:t xml:space="preserve">Those who… </w:t>
      </w:r>
    </w:p>
    <w:p w14:paraId="3E05199F" w14:textId="6537117F" w:rsidR="002F3659" w:rsidRPr="00F925D4" w:rsidRDefault="6F0A2400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Open Sans"/>
        </w:rPr>
      </w:pPr>
      <w:r w:rsidRPr="69279382">
        <w:rPr>
          <w:rFonts w:cs="Open Sans"/>
        </w:rPr>
        <w:t xml:space="preserve">• </w:t>
      </w:r>
      <w:r w:rsidR="66C4508C" w:rsidRPr="69279382">
        <w:rPr>
          <w:rFonts w:ascii="Avenir" w:eastAsia="Avenir" w:hAnsi="Avenir" w:cs="Avenir"/>
          <w:color w:val="000000" w:themeColor="text1"/>
          <w:szCs w:val="24"/>
        </w:rPr>
        <w:t>Have difficulty holding a writing/drawing tool and need reduced resistance or a smooth surface to mark on.</w:t>
      </w:r>
    </w:p>
    <w:p w14:paraId="75E66D5C" w14:textId="3FACBA89" w:rsidR="6F0A2400" w:rsidRDefault="6F0A2400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Open Sans"/>
        </w:rPr>
      </w:pPr>
      <w:r w:rsidRPr="69279382">
        <w:rPr>
          <w:rFonts w:cs="Open Sans"/>
        </w:rPr>
        <w:t xml:space="preserve">• </w:t>
      </w:r>
      <w:r w:rsidR="06475E11" w:rsidRPr="69279382">
        <w:rPr>
          <w:rFonts w:ascii="Avenir" w:eastAsia="Avenir" w:hAnsi="Avenir" w:cs="Avenir"/>
          <w:color w:val="000000" w:themeColor="text1"/>
          <w:szCs w:val="24"/>
        </w:rPr>
        <w:t>Are unable to apply enough pressure to make marks on paper and need reduced resistance or a smooth surface to mark on.</w:t>
      </w:r>
    </w:p>
    <w:p w14:paraId="0ABC4F44" w14:textId="248E89FD" w:rsidR="58F08F39" w:rsidRDefault="58F08F39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cs="Open Sans"/>
        </w:rPr>
      </w:pPr>
      <w:r w:rsidRPr="69279382">
        <w:rPr>
          <w:rFonts w:cs="Open Sans"/>
        </w:rPr>
        <w:t xml:space="preserve">• </w:t>
      </w:r>
      <w:r w:rsidR="57003124" w:rsidRPr="69279382">
        <w:rPr>
          <w:rFonts w:ascii="Avenir" w:eastAsia="Avenir" w:hAnsi="Avenir" w:cs="Avenir"/>
          <w:color w:val="000000" w:themeColor="text1"/>
          <w:szCs w:val="24"/>
        </w:rPr>
        <w:t xml:space="preserve">Over time </w:t>
      </w:r>
      <w:bookmarkStart w:id="0" w:name="_Int_OEVnb3d0"/>
      <w:r w:rsidR="57003124" w:rsidRPr="69279382">
        <w:rPr>
          <w:rFonts w:ascii="Avenir" w:eastAsia="Avenir" w:hAnsi="Avenir" w:cs="Avenir"/>
          <w:color w:val="000000" w:themeColor="text1"/>
          <w:szCs w:val="24"/>
        </w:rPr>
        <w:t>have decreasing writing/drawing endurance and fatigue</w:t>
      </w:r>
      <w:bookmarkEnd w:id="0"/>
      <w:r w:rsidR="57003124" w:rsidRPr="69279382">
        <w:rPr>
          <w:rFonts w:ascii="Avenir" w:eastAsia="Avenir" w:hAnsi="Avenir" w:cs="Avenir"/>
          <w:color w:val="000000" w:themeColor="text1"/>
          <w:szCs w:val="24"/>
        </w:rPr>
        <w:t xml:space="preserve"> so they are unable to engage in writing/drawing activities for the same length of time as same</w:t>
      </w:r>
      <w:r w:rsidR="2BFFBE04" w:rsidRPr="69279382">
        <w:rPr>
          <w:rFonts w:ascii="Avenir" w:eastAsia="Avenir" w:hAnsi="Avenir" w:cs="Avenir"/>
          <w:color w:val="000000" w:themeColor="text1"/>
          <w:szCs w:val="24"/>
        </w:rPr>
        <w:t>-</w:t>
      </w:r>
      <w:r w:rsidR="57003124" w:rsidRPr="69279382">
        <w:rPr>
          <w:rFonts w:ascii="Avenir" w:eastAsia="Avenir" w:hAnsi="Avenir" w:cs="Avenir"/>
          <w:color w:val="000000" w:themeColor="text1"/>
          <w:szCs w:val="24"/>
        </w:rPr>
        <w:t>age peers.</w:t>
      </w:r>
    </w:p>
    <w:p w14:paraId="5D6F45DD" w14:textId="27DE3249" w:rsidR="26F2F6C7" w:rsidRDefault="58F08F39" w:rsidP="00A54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Open Sans"/>
        </w:rPr>
      </w:pPr>
      <w:r w:rsidRPr="69279382">
        <w:rPr>
          <w:rFonts w:cs="Open Sans"/>
        </w:rPr>
        <w:t xml:space="preserve">• </w:t>
      </w:r>
      <w:r w:rsidR="48A40FBA" w:rsidRPr="69279382">
        <w:rPr>
          <w:rFonts w:ascii="Avenir" w:eastAsia="Avenir" w:hAnsi="Avenir" w:cs="Avenir"/>
          <w:color w:val="000000" w:themeColor="text1"/>
          <w:szCs w:val="24"/>
        </w:rPr>
        <w:t xml:space="preserve">Exert too much pressure when erasing and </w:t>
      </w:r>
      <w:bookmarkStart w:id="1" w:name="_Int_hP1Ddhne"/>
      <w:r w:rsidR="48A40FBA" w:rsidRPr="69279382">
        <w:rPr>
          <w:rFonts w:ascii="Avenir" w:eastAsia="Avenir" w:hAnsi="Avenir" w:cs="Avenir"/>
          <w:color w:val="000000" w:themeColor="text1"/>
          <w:szCs w:val="24"/>
        </w:rPr>
        <w:t>tear</w:t>
      </w:r>
      <w:bookmarkEnd w:id="1"/>
      <w:r w:rsidR="48A40FBA" w:rsidRPr="69279382">
        <w:rPr>
          <w:rFonts w:ascii="Avenir" w:eastAsia="Avenir" w:hAnsi="Avenir" w:cs="Avenir"/>
          <w:color w:val="000000" w:themeColor="text1"/>
          <w:szCs w:val="24"/>
        </w:rPr>
        <w:t xml:space="preserve"> the writing/drawing paper.</w:t>
      </w:r>
    </w:p>
    <w:p w14:paraId="59A2BBE3" w14:textId="77777777" w:rsidR="00487351" w:rsidRPr="0096519F" w:rsidRDefault="00487351" w:rsidP="005E6D03">
      <w:pPr>
        <w:pStyle w:val="Heading3"/>
        <w:spacing w:after="0"/>
      </w:pPr>
      <w:r w:rsidRPr="0096519F">
        <w:t xml:space="preserve">Why Use? </w:t>
      </w:r>
    </w:p>
    <w:p w14:paraId="530ED480" w14:textId="77777777" w:rsidR="00487351" w:rsidRDefault="00487351" w:rsidP="002F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26704E">
        <w:t>Provides an opportunity to… </w:t>
      </w:r>
    </w:p>
    <w:p w14:paraId="0BADDA62" w14:textId="00FF9C3F" w:rsidR="0B8317FA" w:rsidRDefault="0B8317FA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venir" w:eastAsia="Avenir" w:hAnsi="Avenir" w:cs="Avenir"/>
          <w:color w:val="000000" w:themeColor="text1"/>
          <w:szCs w:val="24"/>
        </w:rPr>
      </w:pPr>
      <w:r>
        <w:t xml:space="preserve">• </w:t>
      </w:r>
      <w:r w:rsidR="47CFF6C0" w:rsidRPr="69279382">
        <w:rPr>
          <w:rFonts w:ascii="Avenir" w:eastAsia="Avenir" w:hAnsi="Avenir" w:cs="Avenir"/>
          <w:color w:val="000000" w:themeColor="text1"/>
          <w:szCs w:val="24"/>
        </w:rPr>
        <w:t>Make marks on a writing surface that requires minimal pressure so they can create art.</w:t>
      </w:r>
    </w:p>
    <w:p w14:paraId="6C746E55" w14:textId="220ACEAF" w:rsidR="40EC2776" w:rsidRDefault="40EC2776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venir" w:eastAsia="Avenir" w:hAnsi="Avenir" w:cs="Avenir"/>
          <w:color w:val="000000" w:themeColor="text1"/>
          <w:szCs w:val="24"/>
        </w:rPr>
      </w:pPr>
      <w:r>
        <w:t xml:space="preserve">• </w:t>
      </w:r>
      <w:r w:rsidR="0DEEC5A4" w:rsidRPr="69279382">
        <w:rPr>
          <w:rFonts w:ascii="Avenir" w:eastAsia="Avenir" w:hAnsi="Avenir" w:cs="Avenir"/>
          <w:color w:val="000000" w:themeColor="text1"/>
          <w:szCs w:val="24"/>
        </w:rPr>
        <w:t>Make marks on a writing surface that requires minimal pressure so they can engage in prewriting activities such as tracing, copying, and making shapes and designs.</w:t>
      </w:r>
    </w:p>
    <w:p w14:paraId="2EBBF331" w14:textId="297F3370" w:rsidR="7BC0DFA0" w:rsidRDefault="40EC2776" w:rsidP="692793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• </w:t>
      </w:r>
      <w:r w:rsidR="364FF919" w:rsidRPr="69279382">
        <w:rPr>
          <w:rFonts w:ascii="Avenir" w:eastAsia="Avenir" w:hAnsi="Avenir" w:cs="Avenir"/>
          <w:color w:val="000000" w:themeColor="text1"/>
          <w:szCs w:val="24"/>
        </w:rPr>
        <w:t>Easily erase work to correct or alter without concern of damaging the writing/drawing surface.</w:t>
      </w:r>
    </w:p>
    <w:p w14:paraId="7D3F10E5" w14:textId="4A43BDDE" w:rsidR="7BC0DFA0" w:rsidRDefault="40EC2776" w:rsidP="00A54C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• </w:t>
      </w:r>
      <w:r w:rsidR="103B8577" w:rsidRPr="69279382">
        <w:rPr>
          <w:rFonts w:ascii="Avenir" w:eastAsia="Avenir" w:hAnsi="Avenir" w:cs="Avenir"/>
          <w:color w:val="000000" w:themeColor="text1"/>
          <w:szCs w:val="24"/>
        </w:rPr>
        <w:t>Redo the same worksheet as many times as they choose to gain competency.</w:t>
      </w:r>
    </w:p>
    <w:tbl>
      <w:tblPr>
        <w:tblStyle w:val="TableGrid"/>
        <w:tblW w:w="11018" w:type="dxa"/>
        <w:tblInd w:w="-95" w:type="dxa"/>
        <w:tblLook w:val="04A0" w:firstRow="1" w:lastRow="0" w:firstColumn="1" w:lastColumn="0" w:noHBand="0" w:noVBand="1"/>
      </w:tblPr>
      <w:tblGrid>
        <w:gridCol w:w="6120"/>
        <w:gridCol w:w="4898"/>
      </w:tblGrid>
      <w:tr w:rsidR="008D6ED7" w:rsidRPr="0096519F" w14:paraId="1B04C00C" w14:textId="77777777" w:rsidTr="69279382">
        <w:tc>
          <w:tcPr>
            <w:tcW w:w="6120" w:type="dxa"/>
          </w:tcPr>
          <w:p w14:paraId="75993F0C" w14:textId="77777777" w:rsidR="0011427B" w:rsidRPr="0096519F" w:rsidRDefault="0011427B" w:rsidP="005E6D03">
            <w:pPr>
              <w:pStyle w:val="Heading3"/>
            </w:pPr>
            <w:r>
              <w:lastRenderedPageBreak/>
              <w:t>Instructions for Use:</w:t>
            </w:r>
          </w:p>
        </w:tc>
        <w:tc>
          <w:tcPr>
            <w:tcW w:w="4898" w:type="dxa"/>
          </w:tcPr>
          <w:p w14:paraId="1314AB85" w14:textId="77777777" w:rsidR="0011427B" w:rsidRPr="008D572E" w:rsidRDefault="0011427B" w:rsidP="005E6D03">
            <w:pPr>
              <w:pStyle w:val="Heading3"/>
              <w:rPr>
                <w:szCs w:val="24"/>
              </w:rPr>
            </w:pPr>
            <w:r w:rsidRPr="008D572E">
              <w:rPr>
                <w:szCs w:val="24"/>
              </w:rPr>
              <w:t>Adaptation Ideas:</w:t>
            </w:r>
          </w:p>
        </w:tc>
      </w:tr>
      <w:tr w:rsidR="008D6ED7" w:rsidRPr="0096519F" w14:paraId="7E571E2A" w14:textId="77777777" w:rsidTr="69279382">
        <w:tc>
          <w:tcPr>
            <w:tcW w:w="6120" w:type="dxa"/>
          </w:tcPr>
          <w:p w14:paraId="2C87B356" w14:textId="2A3E707A" w:rsidR="00F53755" w:rsidRPr="00F53755" w:rsidRDefault="3AB46677" w:rsidP="00A54C1B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Environmental Considerations</w:t>
            </w:r>
          </w:p>
          <w:p w14:paraId="2333472E" w14:textId="5594F3A2" w:rsidR="00F53755" w:rsidRPr="00F53755" w:rsidRDefault="00A54C1B" w:rsidP="00A54C1B">
            <w:pPr>
              <w:pStyle w:val="ListParagraph"/>
              <w:numPr>
                <w:ilvl w:val="0"/>
                <w:numId w:val="14"/>
              </w:numPr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="3AB46677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any environment such as home, school, community.</w:t>
            </w:r>
          </w:p>
          <w:p w14:paraId="17C6551D" w14:textId="3E3A0FCA" w:rsidR="00F53755" w:rsidRPr="00F53755" w:rsidRDefault="3AB46677" w:rsidP="00A54C1B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Positioning</w:t>
            </w:r>
          </w:p>
          <w:p w14:paraId="46591146" w14:textId="533E284A" w:rsidR="00F53755" w:rsidRPr="00F53755" w:rsidRDefault="00361419" w:rsidP="00A54C1B">
            <w:pPr>
              <w:pStyle w:val="ListParagraph"/>
              <w:numPr>
                <w:ilvl w:val="0"/>
                <w:numId w:val="13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="3AB46677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at a table/desk while the child is seated or if the table is high enough in a standing position. </w:t>
            </w:r>
          </w:p>
          <w:p w14:paraId="270AB85D" w14:textId="787F3D2A" w:rsidR="00F53755" w:rsidRPr="00F53755" w:rsidRDefault="00361419" w:rsidP="00361419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Use</w:t>
            </w:r>
            <w:r w:rsidR="3AB46677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on the floor for pre-writing and drawing activities while seated with a lap tray or while in a prone (tummy time) position which can be a great position for children who need extra support and sensory input while engaged in pre-writing and drawing activities.</w:t>
            </w:r>
          </w:p>
          <w:p w14:paraId="63ABCBFE" w14:textId="3061667D" w:rsidR="00F53755" w:rsidRPr="00F53755" w:rsidRDefault="3AB46677" w:rsidP="00361419">
            <w:pPr>
              <w:pStyle w:val="Heading3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Alternate Positioning</w:t>
            </w:r>
          </w:p>
          <w:p w14:paraId="47D827E5" w14:textId="286334D7" w:rsidR="00F53755" w:rsidRPr="00F53755" w:rsidRDefault="00361419" w:rsidP="0036141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T</w:t>
            </w:r>
            <w:r w:rsidR="3AB46677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ape to a wall for children who need to develop stability and arm strength to provide opportunities to work in vertical positions of standing and sitting while reaching.</w:t>
            </w:r>
          </w:p>
          <w:p w14:paraId="313E6060" w14:textId="0BC784FE" w:rsidR="00F53755" w:rsidRPr="00F53755" w:rsidRDefault="3AB46677" w:rsidP="6927938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Children who need more support can also engage with the pockets taped to the wall while in a side-lying position. </w:t>
            </w:r>
          </w:p>
          <w:p w14:paraId="4C038067" w14:textId="41C44555" w:rsidR="00F53755" w:rsidRPr="00F53755" w:rsidRDefault="00941271" w:rsidP="00B0615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Clip</w:t>
            </w:r>
            <w:r w:rsidR="3AB46677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to a slant board to improve positioning for children with perceptual challenges or to improve hand wrist and arm positioning for prewriting and drawing activities.</w:t>
            </w:r>
          </w:p>
          <w:p w14:paraId="4ECF8B5E" w14:textId="686D6D1D" w:rsidR="00F53755" w:rsidRPr="00F53755" w:rsidRDefault="3AB46677" w:rsidP="00B06156">
            <w:pPr>
              <w:pStyle w:val="Heading3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Basic Play/Use</w:t>
            </w:r>
          </w:p>
          <w:p w14:paraId="191A1280" w14:textId="7BAE4B20" w:rsidR="00F53755" w:rsidRPr="00F53755" w:rsidRDefault="3AB46677" w:rsidP="00B06156">
            <w:pPr>
              <w:pStyle w:val="ListParagraph"/>
              <w:numPr>
                <w:ilvl w:val="0"/>
                <w:numId w:val="11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Plain paper can be put in the pocket to encourage creative drawing activities.</w:t>
            </w:r>
          </w:p>
          <w:p w14:paraId="1614CC4E" w14:textId="082DFAEB" w:rsidR="00F53755" w:rsidRPr="00F53755" w:rsidRDefault="3AB46677" w:rsidP="00B06156">
            <w:pPr>
              <w:pStyle w:val="ListParagraph"/>
              <w:numPr>
                <w:ilvl w:val="0"/>
                <w:numId w:val="11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Papers with a variety of prewriting activities such as tracing lines and shapes, connecting the dots, shape copying, coloring activities, etc. can be placed in the pocket.</w:t>
            </w:r>
          </w:p>
          <w:p w14:paraId="17DC3B50" w14:textId="66FFB9C6" w:rsidR="00F53755" w:rsidRPr="00F53755" w:rsidRDefault="3AB46677" w:rsidP="00B06156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Extended Play/Use</w:t>
            </w:r>
          </w:p>
          <w:p w14:paraId="0C90B4A6" w14:textId="241F4417" w:rsidR="00F53755" w:rsidRPr="00F53755" w:rsidRDefault="3AB46677" w:rsidP="00B06156">
            <w:pPr>
              <w:pStyle w:val="ListParagraph"/>
              <w:numPr>
                <w:ilvl w:val="0"/>
                <w:numId w:val="10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proofErr w:type="spellStart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Colorforms</w:t>
            </w:r>
            <w:proofErr w:type="spellEnd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or removable stickers can be used on the pockets to create art, engage in pretend play or to mark answers on prewriting activities (e.g. matching activities, dot-to-dot, etc.).</w:t>
            </w:r>
          </w:p>
          <w:p w14:paraId="43F0BB92" w14:textId="7EC7F3B8" w:rsidR="00F53755" w:rsidRPr="00F53755" w:rsidRDefault="3AB46677" w:rsidP="69279382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Different flat items can be put in the pocket to trace (e.g. fall leaves, cardboard shape). </w:t>
            </w:r>
          </w:p>
          <w:p w14:paraId="22E018A1" w14:textId="0A44FA1F" w:rsidR="00F53755" w:rsidRPr="00F53755" w:rsidRDefault="3AB46677" w:rsidP="69279382">
            <w:pPr>
              <w:pStyle w:val="ListParagraph"/>
              <w:numPr>
                <w:ilvl w:val="0"/>
                <w:numId w:val="10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Different fabric textures could be used in the pocket for a more enhanced sensory experience while drawing (Note: some textures may 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lastRenderedPageBreak/>
              <w:t>damage the pocket so consider this before selecting textures).</w:t>
            </w:r>
          </w:p>
          <w:p w14:paraId="635D9EB4" w14:textId="7EA40184" w:rsidR="00F53755" w:rsidRPr="00F53755" w:rsidRDefault="3AB46677" w:rsidP="00AF726C">
            <w:pPr>
              <w:pStyle w:val="ListParagraph"/>
              <w:numPr>
                <w:ilvl w:val="0"/>
                <w:numId w:val="10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Stained glass finger painting can be accomplished by adding finger paints inside the pocket and sealing with </w:t>
            </w:r>
            <w:proofErr w:type="gramStart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painters</w:t>
            </w:r>
            <w:proofErr w:type="gramEnd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tape at the top. Hang the pocket on a window during the activity encouraging the children to stand while finger painting.</w:t>
            </w:r>
          </w:p>
          <w:p w14:paraId="5883B2E9" w14:textId="5ADEED87" w:rsidR="00F53755" w:rsidRPr="00F53755" w:rsidRDefault="3AB46677" w:rsidP="00AF726C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Play/Use with Others</w:t>
            </w:r>
          </w:p>
          <w:p w14:paraId="2F8A9EE9" w14:textId="386427A4" w:rsidR="00F53755" w:rsidRPr="00F53755" w:rsidRDefault="3AB46677" w:rsidP="00AF726C">
            <w:pPr>
              <w:pStyle w:val="ListParagraph"/>
              <w:numPr>
                <w:ilvl w:val="0"/>
                <w:numId w:val="9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Games like Tic Tac Toe can be put in the pocket with two children taking turns.</w:t>
            </w:r>
          </w:p>
          <w:p w14:paraId="7BEFE444" w14:textId="33F30308" w:rsidR="00F53755" w:rsidRPr="00F53755" w:rsidRDefault="3AB46677" w:rsidP="69279382">
            <w:pPr>
              <w:pStyle w:val="ListParagraph"/>
              <w:numPr>
                <w:ilvl w:val="0"/>
                <w:numId w:val="9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Back and </w:t>
            </w:r>
            <w:r w:rsidR="00432773">
              <w:rPr>
                <w:rFonts w:ascii="Avenir" w:eastAsia="Avenir" w:hAnsi="Avenir" w:cs="Avenir"/>
                <w:color w:val="000000" w:themeColor="text1"/>
                <w:szCs w:val="24"/>
              </w:rPr>
              <w:t>f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orth </w:t>
            </w:r>
            <w:r w:rsidR="00432773">
              <w:rPr>
                <w:rFonts w:ascii="Avenir" w:eastAsia="Avenir" w:hAnsi="Avenir" w:cs="Avenir"/>
                <w:color w:val="000000" w:themeColor="text1"/>
                <w:szCs w:val="24"/>
              </w:rPr>
              <w:t>d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rawing can be done with a blank piece of paper and two or more children adding to a picture to create a scene or art.</w:t>
            </w:r>
          </w:p>
          <w:p w14:paraId="4F327999" w14:textId="51BBE8BE" w:rsidR="00F53755" w:rsidRPr="00F53755" w:rsidRDefault="00F53755" w:rsidP="69279382"/>
          <w:p w14:paraId="69D31D81" w14:textId="0CB648C2" w:rsidR="00F53755" w:rsidRPr="00F53755" w:rsidRDefault="00F53755" w:rsidP="77DED350">
            <w:pPr>
              <w:pStyle w:val="Heading3"/>
              <w:spacing w:after="200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</w:p>
          <w:p w14:paraId="4A964A86" w14:textId="0A3E2FC9" w:rsidR="00F53755" w:rsidRPr="00F53755" w:rsidRDefault="00F53755" w:rsidP="77DED350">
            <w:pPr>
              <w:pStyle w:val="ListParagraph"/>
              <w:spacing w:before="240" w:after="240"/>
              <w:textAlignment w:val="baseline"/>
              <w:rPr>
                <w:rFonts w:ascii="Avenir" w:eastAsia="Avenir" w:hAnsi="Avenir" w:cs="Avenir"/>
                <w:color w:val="000000"/>
                <w:szCs w:val="24"/>
              </w:rPr>
            </w:pPr>
          </w:p>
        </w:tc>
        <w:tc>
          <w:tcPr>
            <w:tcW w:w="4898" w:type="dxa"/>
          </w:tcPr>
          <w:p w14:paraId="7D1E90BB" w14:textId="2058909B" w:rsidR="00F56CCB" w:rsidRPr="008D572E" w:rsidRDefault="65237C1D" w:rsidP="00432773">
            <w:pPr>
              <w:pStyle w:val="Heading3"/>
              <w:rPr>
                <w:rFonts w:ascii="Avenir" w:eastAsia="Avenir" w:hAnsi="Avenir" w:cs="Avenir"/>
                <w:b w:val="0"/>
                <w:bCs w:val="0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lastRenderedPageBreak/>
              <w:t>Optional Additional Materials/Supplies</w:t>
            </w:r>
          </w:p>
          <w:p w14:paraId="54045EB2" w14:textId="2BA27415" w:rsidR="00F56CCB" w:rsidRPr="008D572E" w:rsidRDefault="65237C1D" w:rsidP="00432773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Painters tape</w:t>
            </w:r>
          </w:p>
          <w:p w14:paraId="3202A058" w14:textId="2F0052D4" w:rsidR="00F56CCB" w:rsidRPr="008D572E" w:rsidRDefault="65237C1D" w:rsidP="00432773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proofErr w:type="spellStart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Dycem</w:t>
            </w:r>
            <w:proofErr w:type="spellEnd"/>
          </w:p>
          <w:p w14:paraId="470FEC8B" w14:textId="5ECB2B05" w:rsidR="00F56CCB" w:rsidRPr="008D572E" w:rsidRDefault="65237C1D" w:rsidP="00432773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Stabilize It</w:t>
            </w:r>
          </w:p>
          <w:p w14:paraId="4C56182E" w14:textId="30CC1AE5" w:rsidR="00F56CCB" w:rsidRPr="008D572E" w:rsidRDefault="004826FF" w:rsidP="00432773">
            <w:pPr>
              <w:pStyle w:val="ListParagraph"/>
              <w:numPr>
                <w:ilvl w:val="0"/>
                <w:numId w:val="6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Tape</w:t>
            </w:r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to the table to secure for those students who </w:t>
            </w:r>
            <w:proofErr w:type="gramStart"/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aren’t able to</w:t>
            </w:r>
            <w:proofErr w:type="gramEnd"/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effectively hold a writing/drawing paper down.</w:t>
            </w:r>
          </w:p>
          <w:p w14:paraId="77992939" w14:textId="6A96C11A" w:rsidR="00F56CCB" w:rsidRPr="008D572E" w:rsidRDefault="004826FF" w:rsidP="69279382">
            <w:pPr>
              <w:pStyle w:val="ListParagraph"/>
              <w:numPr>
                <w:ilvl w:val="0"/>
                <w:numId w:val="6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Clip</w:t>
            </w:r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to a slant board to secure so the pocket doesn’t move around.</w:t>
            </w:r>
          </w:p>
          <w:p w14:paraId="12119F0A" w14:textId="7F19AD06" w:rsidR="00F56CCB" w:rsidRPr="008D572E" w:rsidRDefault="004826FF" w:rsidP="00432773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Use </w:t>
            </w:r>
            <w:proofErr w:type="spellStart"/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Dycem</w:t>
            </w:r>
            <w:proofErr w:type="spellEnd"/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under the pocket to keep it from moving on the table.</w:t>
            </w:r>
          </w:p>
          <w:p w14:paraId="176BF67A" w14:textId="673C8EB2" w:rsidR="00F56CCB" w:rsidRPr="008D572E" w:rsidRDefault="65237C1D" w:rsidP="00EC0C36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Contain </w:t>
            </w:r>
            <w:r w:rsidR="00EC0C36">
              <w:rPr>
                <w:rFonts w:ascii="Avenir" w:eastAsia="Avenir" w:hAnsi="Avenir" w:cs="Avenir"/>
                <w:color w:val="000000" w:themeColor="text1"/>
                <w:szCs w:val="24"/>
              </w:rPr>
              <w:t>I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t</w:t>
            </w:r>
          </w:p>
          <w:p w14:paraId="2DEDC94D" w14:textId="13E01282" w:rsidR="00F56CCB" w:rsidRPr="008D572E" w:rsidRDefault="65237C1D" w:rsidP="00EC0C36">
            <w:pPr>
              <w:pStyle w:val="ListParagraph"/>
              <w:numPr>
                <w:ilvl w:val="0"/>
                <w:numId w:val="5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Wikki Stix could be used to create prewriting boundaries for tracing activities to support children with fine motor coordination challenges (Note: Removing the wax from the Wikki Stix that may get on the pocket may be challenging!).</w:t>
            </w:r>
          </w:p>
          <w:p w14:paraId="7B084A62" w14:textId="03CA7F8A" w:rsidR="00F56CCB" w:rsidRPr="008D572E" w:rsidRDefault="004826FF" w:rsidP="00EC0C36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Place</w:t>
            </w:r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in a tray to contain the pocket and designate the student’s work area.</w:t>
            </w:r>
          </w:p>
          <w:p w14:paraId="101566A2" w14:textId="10AF39C4" w:rsidR="00F56CCB" w:rsidRPr="008D572E" w:rsidRDefault="65237C1D" w:rsidP="00EC0C36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Add Sensory Cues</w:t>
            </w:r>
          </w:p>
          <w:p w14:paraId="1FAA25BC" w14:textId="38D1AEF5" w:rsidR="00F56CCB" w:rsidRPr="008D572E" w:rsidRDefault="65237C1D" w:rsidP="00EC0C36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See Wikki Stix suggestion above. The Wikki Stix could also be useful for students who need tactile cues for pre-drawing activities such as students with low vision.</w:t>
            </w:r>
          </w:p>
          <w:p w14:paraId="790FB9FF" w14:textId="34CA1B23" w:rsidR="00F56CCB" w:rsidRPr="008D572E" w:rsidRDefault="65237C1D" w:rsidP="00EC0C3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Removable puffy stickers could be used to mark start and stop points on the pocket activity.</w:t>
            </w:r>
          </w:p>
          <w:p w14:paraId="768CDF45" w14:textId="487FCE01" w:rsidR="00F56CCB" w:rsidRPr="008D572E" w:rsidRDefault="65237C1D" w:rsidP="00EC0C36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Communication Support</w:t>
            </w:r>
          </w:p>
          <w:p w14:paraId="31DB468D" w14:textId="063ECDB9" w:rsidR="00F56CCB" w:rsidRPr="008D572E" w:rsidRDefault="65237C1D" w:rsidP="00EC0C36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Social story to indicate how the pocket should be used for the intended activity.</w:t>
            </w:r>
          </w:p>
          <w:p w14:paraId="5748EFCF" w14:textId="7EF4F39B" w:rsidR="00F56CCB" w:rsidRPr="008D572E" w:rsidRDefault="65237C1D" w:rsidP="69279382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Social story to explain that any work done on the pocket is not a permanent product for the child to take home.</w:t>
            </w:r>
          </w:p>
          <w:p w14:paraId="1FAC12E6" w14:textId="619D38A0" w:rsidR="00F56CCB" w:rsidRPr="008D572E" w:rsidRDefault="65237C1D" w:rsidP="009C6A9B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Communication board with vocabulary appropriate for the 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lastRenderedPageBreak/>
              <w:t>activities presented in the pocket (e.g. draw, write, start, stop, trace, color, wipe, erase, etc.).</w:t>
            </w:r>
          </w:p>
          <w:p w14:paraId="612B112A" w14:textId="054E2BFB" w:rsidR="00F56CCB" w:rsidRPr="008D572E" w:rsidRDefault="65237C1D" w:rsidP="009C6A9B">
            <w:pPr>
              <w:pStyle w:val="Heading3"/>
              <w:ind w:left="360" w:hanging="36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Alternative Uses</w:t>
            </w:r>
          </w:p>
          <w:p w14:paraId="0150A6CD" w14:textId="2EC4755F" w:rsidR="00F56CCB" w:rsidRPr="008D572E" w:rsidRDefault="65237C1D" w:rsidP="009C6A9B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Finger paints can be sealed with </w:t>
            </w:r>
            <w:proofErr w:type="gramStart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painters</w:t>
            </w:r>
            <w:proofErr w:type="gramEnd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tape in the pocket for mess free finger painting for those students with sensory sensitivities. </w:t>
            </w:r>
          </w:p>
          <w:p w14:paraId="60644FA6" w14:textId="79C17958" w:rsidR="00F56CCB" w:rsidRPr="008D572E" w:rsidRDefault="65237C1D" w:rsidP="6927938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For a child</w:t>
            </w:r>
            <w:r w:rsidR="5C78A2F9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who can’t hold a writing/drawing tool</w:t>
            </w:r>
            <w:r w:rsidR="1BE88208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,</w:t>
            </w: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they could respond to simple worksheets by erasing all incorrect responses rather than marking with the writing tool correct responses.</w:t>
            </w:r>
          </w:p>
          <w:p w14:paraId="25912D10" w14:textId="047426A4" w:rsidR="00F56CCB" w:rsidRPr="008D572E" w:rsidRDefault="65237C1D" w:rsidP="69279382">
            <w:pPr>
              <w:pStyle w:val="ListParagraph"/>
              <w:numPr>
                <w:ilvl w:val="0"/>
                <w:numId w:val="2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Wikki Stix could be used on the pockets to complete “draw a line to the correct answer” activities (color, shape or object matching).</w:t>
            </w:r>
          </w:p>
          <w:p w14:paraId="19233E93" w14:textId="70969043" w:rsidR="00F56CCB" w:rsidRPr="008D572E" w:rsidRDefault="009C6A9B" w:rsidP="00F76A87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>
              <w:rPr>
                <w:rFonts w:ascii="Avenir" w:eastAsia="Avenir" w:hAnsi="Avenir" w:cs="Avenir"/>
                <w:color w:val="000000" w:themeColor="text1"/>
                <w:szCs w:val="24"/>
              </w:rPr>
              <w:t>P</w:t>
            </w:r>
            <w:r w:rsidR="65237C1D"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rotect communication pictures/words for schedules, boards, particularly when engaged in messing activities such as snack time, sandbox, water table, etc.</w:t>
            </w:r>
          </w:p>
          <w:p w14:paraId="49672EB5" w14:textId="646D9A31" w:rsidR="00F56CCB" w:rsidRPr="008D572E" w:rsidRDefault="65237C1D" w:rsidP="00F76A87">
            <w:pPr>
              <w:pStyle w:val="Heading3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DIY Alternatives</w:t>
            </w:r>
          </w:p>
          <w:p w14:paraId="68F87582" w14:textId="0E7DA7B1" w:rsidR="00F56CCB" w:rsidRPr="008D572E" w:rsidRDefault="65237C1D" w:rsidP="00F76A87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Gallon Zip Lock bags, </w:t>
            </w:r>
            <w:proofErr w:type="gramStart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however</w:t>
            </w:r>
            <w:proofErr w:type="gramEnd"/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 xml:space="preserve"> these will need to be taped down. </w:t>
            </w:r>
          </w:p>
          <w:p w14:paraId="6EDC3326" w14:textId="5859609C" w:rsidR="00F56CCB" w:rsidRPr="008D572E" w:rsidRDefault="65237C1D" w:rsidP="69279382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Sheet protectors</w:t>
            </w:r>
            <w:r w:rsidR="00F76A87">
              <w:rPr>
                <w:rFonts w:ascii="Avenir" w:eastAsia="Avenir" w:hAnsi="Avenir" w:cs="Avenir"/>
                <w:color w:val="000000" w:themeColor="text1"/>
                <w:szCs w:val="24"/>
              </w:rPr>
              <w:t>.</w:t>
            </w:r>
          </w:p>
          <w:p w14:paraId="76ED07F4" w14:textId="3E9EF578" w:rsidR="00F56CCB" w:rsidRPr="00F76A87" w:rsidRDefault="65237C1D" w:rsidP="69279382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3 ring binders with external view panels</w:t>
            </w:r>
            <w:r w:rsidR="00F76A87">
              <w:rPr>
                <w:rFonts w:ascii="Avenir" w:eastAsia="Avenir" w:hAnsi="Avenir" w:cs="Avenir"/>
                <w:color w:val="000000" w:themeColor="text1"/>
                <w:szCs w:val="24"/>
              </w:rPr>
              <w:t>.</w:t>
            </w:r>
          </w:p>
        </w:tc>
      </w:tr>
    </w:tbl>
    <w:p w14:paraId="6F2D1B21" w14:textId="77777777" w:rsidR="00E04AC2" w:rsidRPr="0096519F" w:rsidRDefault="00E04AC2" w:rsidP="00997E32">
      <w:pPr>
        <w:rPr>
          <w:rFonts w:cs="Open Sans"/>
          <w:b/>
          <w:bCs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C52A77" w:rsidRPr="0096519F" w14:paraId="6F245E0F" w14:textId="77777777" w:rsidTr="69279382">
        <w:tc>
          <w:tcPr>
            <w:tcW w:w="10980" w:type="dxa"/>
          </w:tcPr>
          <w:p w14:paraId="177444B8" w14:textId="7B9A120C" w:rsidR="7AA49071" w:rsidRDefault="7AA49071" w:rsidP="00F06000">
            <w:pPr>
              <w:pStyle w:val="Heading3"/>
            </w:pPr>
            <w:r>
              <w:t>Additional Considerations:</w:t>
            </w:r>
          </w:p>
          <w:p w14:paraId="5A1BA6A0" w14:textId="6C12F32D" w:rsidR="7AA49071" w:rsidRDefault="7AA49071" w:rsidP="00F06000">
            <w:pPr>
              <w:pStyle w:val="ListParagraph"/>
              <w:numPr>
                <w:ilvl w:val="0"/>
                <w:numId w:val="8"/>
              </w:numPr>
              <w:spacing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Be sure the student understands the pocket does not provide a permanent product of their work. This may be difficult for some students to understand, causing confusion and disappointment.</w:t>
            </w:r>
          </w:p>
          <w:p w14:paraId="6F400CDE" w14:textId="5B96EBD8" w:rsidR="7AA49071" w:rsidRDefault="7AA49071" w:rsidP="69279382">
            <w:pPr>
              <w:pStyle w:val="ListParagraph"/>
              <w:numPr>
                <w:ilvl w:val="0"/>
                <w:numId w:val="8"/>
              </w:numPr>
              <w:spacing w:before="240" w:after="240"/>
              <w:rPr>
                <w:rFonts w:ascii="Avenir" w:eastAsia="Avenir" w:hAnsi="Avenir" w:cs="Avenir"/>
                <w:color w:val="000000" w:themeColor="text1"/>
                <w:szCs w:val="24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  <w:szCs w:val="24"/>
              </w:rPr>
              <w:t>Some children with fine motor coordination challenges may find the pocket surface too slippery to control their writing/drawing and may do better with the resistance provided by regular paper and pencil/crayons/colored pencils.</w:t>
            </w:r>
          </w:p>
          <w:p w14:paraId="519CACB3" w14:textId="77777777" w:rsidR="00006559" w:rsidRPr="0096519F" w:rsidRDefault="5D9633AA" w:rsidP="005E6D03">
            <w:pPr>
              <w:pStyle w:val="Heading3"/>
            </w:pPr>
            <w:r>
              <w:t>Ohio Early Learning Standards:</w:t>
            </w:r>
          </w:p>
          <w:p w14:paraId="5131DAA2" w14:textId="47AF8C2C" w:rsidR="00BB75A0" w:rsidRPr="001523CC" w:rsidRDefault="06B4D71D" w:rsidP="69279382">
            <w:pPr>
              <w:pStyle w:val="NormalWeb"/>
              <w:numPr>
                <w:ilvl w:val="0"/>
                <w:numId w:val="47"/>
              </w:numPr>
              <w:textAlignment w:val="baseline"/>
              <w:rPr>
                <w:rFonts w:ascii="Avenir" w:eastAsia="Avenir" w:hAnsi="Avenir" w:cs="Avenir"/>
                <w:color w:val="000000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</w:rPr>
              <w:t>LL: Print Awareness: Develops understanding that writing represents spoken language (4.a.).</w:t>
            </w:r>
          </w:p>
          <w:p w14:paraId="029A2905" w14:textId="689B299F" w:rsidR="00BB75A0" w:rsidRPr="001523CC" w:rsidRDefault="06B4D71D" w:rsidP="69279382">
            <w:pPr>
              <w:pStyle w:val="NormalWeb"/>
              <w:numPr>
                <w:ilvl w:val="0"/>
                <w:numId w:val="47"/>
              </w:numPr>
              <w:textAlignment w:val="baseline"/>
              <w:rPr>
                <w:rFonts w:ascii="Avenir" w:eastAsia="Avenir" w:hAnsi="Avenir" w:cs="Avenir"/>
                <w:color w:val="000000"/>
              </w:rPr>
            </w:pPr>
            <w:r w:rsidRPr="69279382">
              <w:rPr>
                <w:rFonts w:ascii="Avenir" w:eastAsia="Avenir" w:hAnsi="Avenir" w:cs="Avenir"/>
                <w:color w:val="000000" w:themeColor="text1"/>
              </w:rPr>
              <w:t>LL: Emergent Writing: Draws and writes using increasingly sophisticated grasp (4.b.).</w:t>
            </w:r>
          </w:p>
        </w:tc>
      </w:tr>
    </w:tbl>
    <w:p w14:paraId="61395CF6" w14:textId="77777777" w:rsidR="00F56CCB" w:rsidRPr="0056440B" w:rsidRDefault="00894F79" w:rsidP="00855F74">
      <w:pPr>
        <w:pStyle w:val="Heading3"/>
        <w:spacing w:before="240" w:after="0"/>
      </w:pPr>
      <w:r w:rsidRPr="0056440B">
        <w:lastRenderedPageBreak/>
        <w:t>Words to Encourage Play/Use</w:t>
      </w:r>
    </w:p>
    <w:tbl>
      <w:tblPr>
        <w:tblStyle w:val="TableGrid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12"/>
        <w:gridCol w:w="3312"/>
        <w:gridCol w:w="3312"/>
      </w:tblGrid>
      <w:tr w:rsidR="007570AC" w:rsidRPr="0096519F" w14:paraId="2933A9BF" w14:textId="77777777" w:rsidTr="69279382">
        <w:trPr>
          <w:trHeight w:val="2682"/>
          <w:jc w:val="center"/>
        </w:trPr>
        <w:tc>
          <w:tcPr>
            <w:tcW w:w="3312" w:type="dxa"/>
          </w:tcPr>
          <w:p w14:paraId="67294887" w14:textId="5A0D3E24" w:rsidR="53B154E6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Trace</w:t>
            </w:r>
            <w:r w:rsidR="00B317E5">
              <w:rPr>
                <w:noProof/>
              </w:rPr>
              <w:drawing>
                <wp:inline distT="0" distB="0" distL="0" distR="0" wp14:anchorId="4915C105" wp14:editId="5CDA490A">
                  <wp:extent cx="1965960" cy="1474470"/>
                  <wp:effectExtent l="0" t="0" r="2540" b="0"/>
                  <wp:docPr id="274912838" name="Picture 8" descr="A hand holding a red pencil tracing the outer line of an app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912838" name="Picture 8" descr="A hand holding a red pencil tracing the outer line of an apple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524FA" w14:textId="77777777" w:rsidR="007570AC" w:rsidRPr="0096519F" w:rsidRDefault="007570AC" w:rsidP="008F56F8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312" w:type="dxa"/>
          </w:tcPr>
          <w:p w14:paraId="703854C6" w14:textId="5A7CC426" w:rsidR="007570AC" w:rsidRPr="0096519F" w:rsidRDefault="53B154E6" w:rsidP="69279382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Color</w:t>
            </w:r>
            <w:r w:rsidR="009D2F40"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F7DBB4B" wp14:editId="61FCB1BA">
                  <wp:extent cx="1965960" cy="1474470"/>
                  <wp:effectExtent l="0" t="0" r="2540" b="0"/>
                  <wp:docPr id="306515755" name="Picture 2" descr="A grid with different colors in each squa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15755" name="Picture 2" descr="A grid with different colors in each square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C19147C" w14:textId="3AFC4ED0" w:rsidR="007570AC" w:rsidRPr="0096519F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noProof/>
                <w:sz w:val="32"/>
                <w:szCs w:val="32"/>
              </w:rPr>
              <w:t>Write</w:t>
            </w:r>
            <w:r w:rsidR="00B317E5">
              <w:rPr>
                <w:noProof/>
              </w:rPr>
              <w:drawing>
                <wp:inline distT="0" distB="0" distL="0" distR="0" wp14:anchorId="7C6845F9" wp14:editId="6218E381">
                  <wp:extent cx="1965960" cy="1474470"/>
                  <wp:effectExtent l="0" t="0" r="2540" b="0"/>
                  <wp:docPr id="1582961493" name="Picture 9" descr="A hand holding a yellow pencil writing lines on a white sheet of 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61493" name="Picture 9" descr="A hand holding a yellow pencil writing lines on a white sheet of paper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AC" w:rsidRPr="0096519F" w14:paraId="7DBC0C00" w14:textId="77777777" w:rsidTr="69279382">
        <w:trPr>
          <w:trHeight w:val="2682"/>
          <w:jc w:val="center"/>
        </w:trPr>
        <w:tc>
          <w:tcPr>
            <w:tcW w:w="3312" w:type="dxa"/>
          </w:tcPr>
          <w:p w14:paraId="3E03CFEA" w14:textId="1A3ECF6E" w:rsidR="007570AC" w:rsidRPr="0096519F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Draw</w:t>
            </w:r>
            <w:r w:rsidR="000554DD">
              <w:rPr>
                <w:noProof/>
              </w:rPr>
              <w:drawing>
                <wp:inline distT="0" distB="0" distL="0" distR="0" wp14:anchorId="76A85C97" wp14:editId="08043C07">
                  <wp:extent cx="1965960" cy="1474470"/>
                  <wp:effectExtent l="0" t="0" r="2540" b="0"/>
                  <wp:docPr id="216731532" name="Picture 5" descr="A hand holding a yellow pencil drawing lines on a piece of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31532" name="Picture 5" descr="A hand holding a yellow pencil drawing lines on a piece of paper.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34C2172" w14:textId="25F418F3" w:rsidR="007570AC" w:rsidRPr="0096519F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Wipe</w:t>
            </w:r>
            <w:r w:rsidR="00B317E5">
              <w:rPr>
                <w:noProof/>
              </w:rPr>
              <w:drawing>
                <wp:inline distT="0" distB="0" distL="0" distR="0" wp14:anchorId="206DD8C1" wp14:editId="2E8DDF13">
                  <wp:extent cx="1965960" cy="1474470"/>
                  <wp:effectExtent l="0" t="0" r="2540" b="0"/>
                  <wp:docPr id="524958021" name="Picture 10" descr="A hand on yellow cloth wiping off gray surfac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958021" name="Picture 10" descr="A hand on yellow cloth wiping off gray surface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AABD94D" w14:textId="31C26A77" w:rsidR="007570AC" w:rsidRPr="0096519F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Erase</w:t>
            </w:r>
            <w:r w:rsidR="00B317E5">
              <w:rPr>
                <w:noProof/>
              </w:rPr>
              <w:drawing>
                <wp:inline distT="0" distB="0" distL="0" distR="0" wp14:anchorId="0A7B2DA0" wp14:editId="7D0A7950">
                  <wp:extent cx="1965960" cy="1474470"/>
                  <wp:effectExtent l="0" t="0" r="2540" b="0"/>
                  <wp:docPr id="1328896371" name="Picture 7" descr="A hand holding a red pencil with eraser side on the paper erasing letters on pap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96371" name="Picture 7" descr="A hand holding a red pencil with eraser side on the paper erasing letters on paper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F82" w:rsidRPr="0096519F" w14:paraId="4CD50384" w14:textId="77777777" w:rsidTr="69279382">
        <w:trPr>
          <w:trHeight w:val="2682"/>
          <w:jc w:val="center"/>
        </w:trPr>
        <w:tc>
          <w:tcPr>
            <w:tcW w:w="3312" w:type="dxa"/>
          </w:tcPr>
          <w:p w14:paraId="32256293" w14:textId="409B3311" w:rsidR="00FA0F82" w:rsidRPr="0096519F" w:rsidRDefault="0028743A" w:rsidP="69279382">
            <w:pPr>
              <w:jc w:val="center"/>
            </w:pPr>
            <w:r>
              <w:rPr>
                <w:rFonts w:cs="Open Sans"/>
                <w:b/>
                <w:bCs/>
                <w:sz w:val="32"/>
                <w:szCs w:val="32"/>
              </w:rPr>
              <w:t>Go</w:t>
            </w:r>
            <w:r>
              <w:rPr>
                <w:noProof/>
              </w:rPr>
              <w:drawing>
                <wp:inline distT="0" distB="0" distL="0" distR="0" wp14:anchorId="1D02E12E" wp14:editId="14C0E87A">
                  <wp:extent cx="1965960" cy="1474470"/>
                  <wp:effectExtent l="0" t="0" r="2540" b="0"/>
                  <wp:docPr id="1681175331" name="Picture 4" descr="Green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75331" name="Picture 4" descr="Green light lit up on a traffic signa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5F435D91" w14:textId="5BC03CFD" w:rsidR="00FA0F82" w:rsidRPr="0096519F" w:rsidRDefault="53B154E6" w:rsidP="69279382">
            <w:pPr>
              <w:jc w:val="center"/>
              <w:rPr>
                <w:rFonts w:cs="Open Sans"/>
                <w:b/>
                <w:bCs/>
                <w:sz w:val="32"/>
                <w:szCs w:val="32"/>
              </w:rPr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Stop</w:t>
            </w:r>
            <w:r w:rsidR="0028743A">
              <w:rPr>
                <w:rFonts w:cs="Open San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8F096F0" wp14:editId="375E68BB">
                  <wp:extent cx="1965960" cy="1474470"/>
                  <wp:effectExtent l="0" t="0" r="2540" b="0"/>
                  <wp:docPr id="719116106" name="Picture 3" descr="Red light lit up on a traffic sig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16106" name="Picture 3" descr="Red light lit up on a traffic signa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082349DB" w14:textId="6DFEDC4B" w:rsidR="00FA0F82" w:rsidRPr="0096519F" w:rsidRDefault="53B154E6" w:rsidP="69279382">
            <w:pPr>
              <w:jc w:val="center"/>
            </w:pPr>
            <w:r w:rsidRPr="69279382">
              <w:rPr>
                <w:rFonts w:cs="Open Sans"/>
                <w:b/>
                <w:bCs/>
                <w:sz w:val="32"/>
                <w:szCs w:val="32"/>
              </w:rPr>
              <w:t>Done</w:t>
            </w:r>
            <w:r w:rsidR="000554DD">
              <w:rPr>
                <w:noProof/>
              </w:rPr>
              <w:drawing>
                <wp:inline distT="0" distB="0" distL="0" distR="0" wp14:anchorId="655616CA" wp14:editId="53102CCA">
                  <wp:extent cx="1965960" cy="1474470"/>
                  <wp:effectExtent l="0" t="0" r="2540" b="0"/>
                  <wp:docPr id="921282785" name="Picture 6" descr="A child with a thumb up slightly pointed toward themself and a green circle with a white checkmark next to the chil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282785" name="Picture 6" descr="A child with a thumb up slightly pointed toward themself and a green circle with a white checkmark next to the child.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0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4B832" w14:textId="77777777" w:rsidR="00A40050" w:rsidRPr="0056440B" w:rsidRDefault="009F6CF9">
      <w:pPr>
        <w:rPr>
          <w:rStyle w:val="ui-provider"/>
        </w:rPr>
      </w:pPr>
      <w:proofErr w:type="gramStart"/>
      <w:r w:rsidRPr="0056440B">
        <w:t>*”Adaptations</w:t>
      </w:r>
      <w:proofErr w:type="gramEnd"/>
      <w:r w:rsidRPr="0056440B">
        <w:t xml:space="preserve">” adapted from: Haugen’s Modes for Adapting Toys based on materials from the "Let's Play" Project at the University of Buffalo </w:t>
      </w:r>
    </w:p>
    <w:p w14:paraId="214B1674" w14:textId="77777777" w:rsidR="009C0B1A" w:rsidRPr="008C315F" w:rsidRDefault="00A40050" w:rsidP="0056440B">
      <w:pPr>
        <w:spacing w:before="240"/>
        <w:rPr>
          <w:rStyle w:val="ui-provider"/>
          <w:rFonts w:cs="Calibri"/>
          <w:b/>
          <w:bCs/>
          <w:color w:val="212121"/>
          <w:szCs w:val="24"/>
        </w:rPr>
      </w:pPr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 xml:space="preserve">PCS is a trademark of Tobii </w:t>
      </w:r>
      <w:proofErr w:type="spellStart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Dynavox</w:t>
      </w:r>
      <w:proofErr w:type="spellEnd"/>
      <w:r w:rsidRPr="008D572E">
        <w:rPr>
          <w:rStyle w:val="ui-provider"/>
          <w:rFonts w:cs="Calibri"/>
          <w:b/>
          <w:bCs/>
          <w:i/>
          <w:iCs/>
          <w:color w:val="212121"/>
          <w:szCs w:val="24"/>
        </w:rPr>
        <w:t>, LLC.  All rights reserved.  Used with permission</w:t>
      </w:r>
      <w:r w:rsidRPr="008D572E">
        <w:rPr>
          <w:rStyle w:val="ui-provider"/>
          <w:rFonts w:cs="Calibri"/>
          <w:b/>
          <w:bCs/>
          <w:color w:val="212121"/>
          <w:szCs w:val="24"/>
        </w:rPr>
        <w:t>.</w:t>
      </w:r>
    </w:p>
    <w:p w14:paraId="58A93422" w14:textId="77777777" w:rsidR="004258C4" w:rsidRDefault="00B20617" w:rsidP="00BF408A">
      <w:pPr>
        <w:spacing w:before="240"/>
        <w:jc w:val="right"/>
        <w:rPr>
          <w:rFonts w:cs="Calibri"/>
          <w:b/>
          <w:bCs/>
          <w:color w:val="212121"/>
          <w:sz w:val="22"/>
        </w:rPr>
        <w:sectPr w:rsidR="004258C4" w:rsidSect="00BF408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24" w:space="24" w:color="004079"/>
            <w:left w:val="single" w:sz="24" w:space="24" w:color="004079"/>
            <w:bottom w:val="single" w:sz="24" w:space="24" w:color="004079"/>
            <w:right w:val="single" w:sz="24" w:space="24" w:color="004079"/>
          </w:pgBorders>
          <w:cols w:space="720"/>
          <w:docGrid w:linePitch="360"/>
        </w:sectPr>
      </w:pPr>
      <w:r>
        <w:rPr>
          <w:rFonts w:cs="Open Sans"/>
          <w:b/>
          <w:bCs/>
          <w:noProof/>
        </w:rPr>
        <w:drawing>
          <wp:inline distT="0" distB="0" distL="0" distR="0" wp14:anchorId="69601953" wp14:editId="7D7E642F">
            <wp:extent cx="1392382" cy="811836"/>
            <wp:effectExtent l="0" t="0" r="5080" b="1270"/>
            <wp:docPr id="1733101902" name="Picture 3" descr="The Early Childhood Inclusion Center of Excellence logo with a sun above the “us” in Inclu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01902" name="Picture 3" descr="The Early Childhood Inclusion Center of Excellence logo with a sun above the “us” in Inclusion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25" cy="82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1EDF1" w14:textId="77777777" w:rsidR="003B7F70" w:rsidRPr="00F658EC" w:rsidRDefault="003B7F70" w:rsidP="00855F74">
      <w:pPr>
        <w:spacing w:before="240" w:after="0"/>
        <w:rPr>
          <w:rFonts w:cs="Calibri"/>
          <w:b/>
          <w:bCs/>
          <w:color w:val="212121"/>
          <w:sz w:val="22"/>
        </w:rPr>
      </w:pPr>
    </w:p>
    <w:sectPr w:rsidR="003B7F70" w:rsidRPr="00F658EC" w:rsidSect="00BF408A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004079"/>
        <w:left w:val="single" w:sz="24" w:space="24" w:color="004079"/>
        <w:bottom w:val="single" w:sz="24" w:space="24" w:color="004079"/>
        <w:right w:val="single" w:sz="24" w:space="24" w:color="004079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89DC5" w14:textId="77777777" w:rsidR="00957019" w:rsidRDefault="00957019" w:rsidP="00BF408A">
      <w:pPr>
        <w:spacing w:after="0" w:line="240" w:lineRule="auto"/>
      </w:pPr>
      <w:r>
        <w:separator/>
      </w:r>
    </w:p>
  </w:endnote>
  <w:endnote w:type="continuationSeparator" w:id="0">
    <w:p w14:paraId="463BEA36" w14:textId="77777777" w:rsidR="00957019" w:rsidRDefault="00957019" w:rsidP="00BF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0047" w14:textId="77777777" w:rsidR="00957019" w:rsidRDefault="00957019" w:rsidP="00BF408A">
      <w:pPr>
        <w:spacing w:after="0" w:line="240" w:lineRule="auto"/>
      </w:pPr>
      <w:r>
        <w:separator/>
      </w:r>
    </w:p>
  </w:footnote>
  <w:footnote w:type="continuationSeparator" w:id="0">
    <w:p w14:paraId="3517EE62" w14:textId="77777777" w:rsidR="00957019" w:rsidRDefault="00957019" w:rsidP="00BF408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EVnb3d0" int2:invalidationBookmarkName="" int2:hashCode="cZdHewuTu0yCBo" int2:id="zChpQ3pi">
      <int2:state int2:value="Rejected" int2:type="AugLoop_Text_Critique"/>
    </int2:bookmark>
    <int2:bookmark int2:bookmarkName="_Int_hP1Ddhne" int2:invalidationBookmarkName="" int2:hashCode="V8FuAtoveS3Zmt" int2:id="FinfsRI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93E4"/>
    <w:multiLevelType w:val="hybridMultilevel"/>
    <w:tmpl w:val="979EF0AE"/>
    <w:lvl w:ilvl="0" w:tplc="C33ED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62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2A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2E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8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CD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2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AD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4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A9DB"/>
    <w:multiLevelType w:val="hybridMultilevel"/>
    <w:tmpl w:val="E8F45E7A"/>
    <w:lvl w:ilvl="0" w:tplc="C65C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8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00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E9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44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43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88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88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58DA"/>
    <w:multiLevelType w:val="hybridMultilevel"/>
    <w:tmpl w:val="4EB4E54A"/>
    <w:lvl w:ilvl="0" w:tplc="DDD48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65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EC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8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6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42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6C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CA608"/>
    <w:multiLevelType w:val="hybridMultilevel"/>
    <w:tmpl w:val="A76A312A"/>
    <w:lvl w:ilvl="0" w:tplc="871A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C5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46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6E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A4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8E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C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4F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4F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F15D"/>
    <w:multiLevelType w:val="hybridMultilevel"/>
    <w:tmpl w:val="B5B67416"/>
    <w:lvl w:ilvl="0" w:tplc="02888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A6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04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C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45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16B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C4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2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0B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F6BE"/>
    <w:multiLevelType w:val="hybridMultilevel"/>
    <w:tmpl w:val="1E1ED532"/>
    <w:lvl w:ilvl="0" w:tplc="945CF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AB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8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2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D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C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E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8D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DA1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FECF"/>
    <w:multiLevelType w:val="hybridMultilevel"/>
    <w:tmpl w:val="3C948E4E"/>
    <w:lvl w:ilvl="0" w:tplc="D304C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62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8A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4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AB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28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81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5E8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BC2D9"/>
    <w:multiLevelType w:val="hybridMultilevel"/>
    <w:tmpl w:val="5846059C"/>
    <w:lvl w:ilvl="0" w:tplc="96721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403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83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A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6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02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2E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C6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C3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A0880"/>
    <w:multiLevelType w:val="hybridMultilevel"/>
    <w:tmpl w:val="354858D2"/>
    <w:lvl w:ilvl="0" w:tplc="04081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80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47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49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CE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6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A4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E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A8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154D2"/>
    <w:multiLevelType w:val="multilevel"/>
    <w:tmpl w:val="67A6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837F6"/>
    <w:multiLevelType w:val="multilevel"/>
    <w:tmpl w:val="528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17134"/>
    <w:multiLevelType w:val="multilevel"/>
    <w:tmpl w:val="4D9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168F6"/>
    <w:multiLevelType w:val="hybridMultilevel"/>
    <w:tmpl w:val="5FD6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1C057"/>
    <w:multiLevelType w:val="hybridMultilevel"/>
    <w:tmpl w:val="B5AE886C"/>
    <w:lvl w:ilvl="0" w:tplc="394C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4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C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45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C6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47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2F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98C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95948"/>
    <w:multiLevelType w:val="multilevel"/>
    <w:tmpl w:val="B93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DF1A5C"/>
    <w:multiLevelType w:val="multilevel"/>
    <w:tmpl w:val="D88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815A09"/>
    <w:multiLevelType w:val="hybridMultilevel"/>
    <w:tmpl w:val="C45C87D8"/>
    <w:lvl w:ilvl="0" w:tplc="1362D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C3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4D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6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AB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A7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40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65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47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ECB2D"/>
    <w:multiLevelType w:val="hybridMultilevel"/>
    <w:tmpl w:val="27E83AA6"/>
    <w:lvl w:ilvl="0" w:tplc="68E8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A8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40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F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C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8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A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E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CD07C"/>
    <w:multiLevelType w:val="hybridMultilevel"/>
    <w:tmpl w:val="EE76BCAC"/>
    <w:lvl w:ilvl="0" w:tplc="9A343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A6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60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A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E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29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1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8F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0A7CB"/>
    <w:multiLevelType w:val="hybridMultilevel"/>
    <w:tmpl w:val="822A2162"/>
    <w:lvl w:ilvl="0" w:tplc="178E1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8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8E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0D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64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E80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4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B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84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E6A50"/>
    <w:multiLevelType w:val="multilevel"/>
    <w:tmpl w:val="75CC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747C83"/>
    <w:multiLevelType w:val="multilevel"/>
    <w:tmpl w:val="268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65187"/>
    <w:multiLevelType w:val="hybridMultilevel"/>
    <w:tmpl w:val="1996FF36"/>
    <w:lvl w:ilvl="0" w:tplc="79181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8B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4E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43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5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8B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8D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B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A1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9665E4"/>
    <w:multiLevelType w:val="multilevel"/>
    <w:tmpl w:val="4AE4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F44062"/>
    <w:multiLevelType w:val="hybridMultilevel"/>
    <w:tmpl w:val="C284E378"/>
    <w:lvl w:ilvl="0" w:tplc="16286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C1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C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C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4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2A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68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8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A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083A0"/>
    <w:multiLevelType w:val="hybridMultilevel"/>
    <w:tmpl w:val="CFB4C590"/>
    <w:lvl w:ilvl="0" w:tplc="DCF4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9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D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2C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20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C8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8B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E1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48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F39C46"/>
    <w:multiLevelType w:val="hybridMultilevel"/>
    <w:tmpl w:val="56D6A304"/>
    <w:lvl w:ilvl="0" w:tplc="4CBA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26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4A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A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69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7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E2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8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E3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CF85A"/>
    <w:multiLevelType w:val="hybridMultilevel"/>
    <w:tmpl w:val="039CC16A"/>
    <w:lvl w:ilvl="0" w:tplc="9524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81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83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4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61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69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4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47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3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139B61"/>
    <w:multiLevelType w:val="hybridMultilevel"/>
    <w:tmpl w:val="07522062"/>
    <w:lvl w:ilvl="0" w:tplc="C8308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E9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0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08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80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C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A1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8D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8D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E53D8A"/>
    <w:multiLevelType w:val="multilevel"/>
    <w:tmpl w:val="458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6AA3E1"/>
    <w:multiLevelType w:val="hybridMultilevel"/>
    <w:tmpl w:val="2220749A"/>
    <w:lvl w:ilvl="0" w:tplc="AB14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CF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745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EE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63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67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8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E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2236A"/>
    <w:multiLevelType w:val="hybridMultilevel"/>
    <w:tmpl w:val="CD7EEBFE"/>
    <w:lvl w:ilvl="0" w:tplc="F3CEA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2E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8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CC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0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09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2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27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76BE1"/>
    <w:multiLevelType w:val="hybridMultilevel"/>
    <w:tmpl w:val="1A3CE0F4"/>
    <w:lvl w:ilvl="0" w:tplc="6EE81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E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A6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2B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64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6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A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2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C7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65456"/>
    <w:multiLevelType w:val="hybridMultilevel"/>
    <w:tmpl w:val="FCC8211A"/>
    <w:lvl w:ilvl="0" w:tplc="56928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64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E6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80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AA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4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8E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E4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DE6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45B486"/>
    <w:multiLevelType w:val="hybridMultilevel"/>
    <w:tmpl w:val="AC6C1810"/>
    <w:lvl w:ilvl="0" w:tplc="8BF6F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CE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65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0B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8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08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CC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D00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BCEB6"/>
    <w:multiLevelType w:val="hybridMultilevel"/>
    <w:tmpl w:val="961E8B74"/>
    <w:lvl w:ilvl="0" w:tplc="60088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C3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3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A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C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4B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CF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C8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25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6C4C7D"/>
    <w:multiLevelType w:val="multilevel"/>
    <w:tmpl w:val="55FE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E83BC8"/>
    <w:multiLevelType w:val="hybridMultilevel"/>
    <w:tmpl w:val="39E455A4"/>
    <w:lvl w:ilvl="0" w:tplc="D220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CB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E8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0B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E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CB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09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ED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BA6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62DCCF"/>
    <w:multiLevelType w:val="hybridMultilevel"/>
    <w:tmpl w:val="0900C336"/>
    <w:lvl w:ilvl="0" w:tplc="A76C5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62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E5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4F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AD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89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E3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4C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E3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4D2D90"/>
    <w:multiLevelType w:val="hybridMultilevel"/>
    <w:tmpl w:val="802C920A"/>
    <w:lvl w:ilvl="0" w:tplc="EC344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C0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727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2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2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6F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2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E7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8A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2CC0AB"/>
    <w:multiLevelType w:val="hybridMultilevel"/>
    <w:tmpl w:val="31F4B6E6"/>
    <w:lvl w:ilvl="0" w:tplc="148CB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8E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C7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00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4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C01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F61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4D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65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7E5EBA"/>
    <w:multiLevelType w:val="multilevel"/>
    <w:tmpl w:val="9FC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8266A2"/>
    <w:multiLevelType w:val="hybridMultilevel"/>
    <w:tmpl w:val="E18426D0"/>
    <w:lvl w:ilvl="0" w:tplc="7DACC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EE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CB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0B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20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2C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F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4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E5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DE8ABD"/>
    <w:multiLevelType w:val="hybridMultilevel"/>
    <w:tmpl w:val="F788B87C"/>
    <w:lvl w:ilvl="0" w:tplc="DDC2F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E2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4E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29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23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E1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81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E2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04121F"/>
    <w:multiLevelType w:val="hybridMultilevel"/>
    <w:tmpl w:val="60309E30"/>
    <w:lvl w:ilvl="0" w:tplc="02CE1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22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4B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4F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C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24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4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C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2D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72216"/>
    <w:multiLevelType w:val="hybridMultilevel"/>
    <w:tmpl w:val="4D5E7306"/>
    <w:lvl w:ilvl="0" w:tplc="0CBC0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6A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E1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CE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05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66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83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EA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8DE7C7"/>
    <w:multiLevelType w:val="hybridMultilevel"/>
    <w:tmpl w:val="5F607DA4"/>
    <w:lvl w:ilvl="0" w:tplc="62E8C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E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40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0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24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61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84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A3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BFD42"/>
    <w:multiLevelType w:val="hybridMultilevel"/>
    <w:tmpl w:val="C05C1EC2"/>
    <w:lvl w:ilvl="0" w:tplc="6976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08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5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64F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AF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7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B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2364D8"/>
    <w:multiLevelType w:val="hybridMultilevel"/>
    <w:tmpl w:val="8F4CC66A"/>
    <w:lvl w:ilvl="0" w:tplc="6088B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6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6F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8F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6A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1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6A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228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9039A1"/>
    <w:multiLevelType w:val="hybridMultilevel"/>
    <w:tmpl w:val="D74636A6"/>
    <w:lvl w:ilvl="0" w:tplc="F2820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EE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09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8F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24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4E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47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C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E367DA"/>
    <w:multiLevelType w:val="hybridMultilevel"/>
    <w:tmpl w:val="2236B8E4"/>
    <w:lvl w:ilvl="0" w:tplc="72E2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48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9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09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6A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27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3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6E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4C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95D64"/>
    <w:multiLevelType w:val="hybridMultilevel"/>
    <w:tmpl w:val="D4263188"/>
    <w:lvl w:ilvl="0" w:tplc="99F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E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07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02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C5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04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2E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3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E9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87975C"/>
    <w:multiLevelType w:val="hybridMultilevel"/>
    <w:tmpl w:val="63900D06"/>
    <w:lvl w:ilvl="0" w:tplc="E018A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20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D82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8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E5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20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0B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2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0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D2E56"/>
    <w:multiLevelType w:val="hybridMultilevel"/>
    <w:tmpl w:val="EB467904"/>
    <w:lvl w:ilvl="0" w:tplc="34923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8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25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C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26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E6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6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65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D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12C733"/>
    <w:multiLevelType w:val="hybridMultilevel"/>
    <w:tmpl w:val="BADE5E8E"/>
    <w:lvl w:ilvl="0" w:tplc="FCC6D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8F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6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C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2A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27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44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A9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8084B"/>
    <w:multiLevelType w:val="hybridMultilevel"/>
    <w:tmpl w:val="7DF808F4"/>
    <w:lvl w:ilvl="0" w:tplc="CDE20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D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2C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A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03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2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83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1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0C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DBB3A0"/>
    <w:multiLevelType w:val="hybridMultilevel"/>
    <w:tmpl w:val="3CD6381E"/>
    <w:lvl w:ilvl="0" w:tplc="401C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0C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0B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AD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A5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01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AB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8C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CA9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14115">
    <w:abstractNumId w:val="54"/>
  </w:num>
  <w:num w:numId="2" w16cid:durableId="1653170727">
    <w:abstractNumId w:val="28"/>
  </w:num>
  <w:num w:numId="3" w16cid:durableId="2003700770">
    <w:abstractNumId w:val="50"/>
  </w:num>
  <w:num w:numId="4" w16cid:durableId="1060251738">
    <w:abstractNumId w:val="56"/>
  </w:num>
  <w:num w:numId="5" w16cid:durableId="747465356">
    <w:abstractNumId w:val="40"/>
  </w:num>
  <w:num w:numId="6" w16cid:durableId="538784000">
    <w:abstractNumId w:val="43"/>
  </w:num>
  <w:num w:numId="7" w16cid:durableId="1636057432">
    <w:abstractNumId w:val="52"/>
  </w:num>
  <w:num w:numId="8" w16cid:durableId="1308820548">
    <w:abstractNumId w:val="27"/>
  </w:num>
  <w:num w:numId="9" w16cid:durableId="718548755">
    <w:abstractNumId w:val="2"/>
  </w:num>
  <w:num w:numId="10" w16cid:durableId="2063481157">
    <w:abstractNumId w:val="13"/>
  </w:num>
  <w:num w:numId="11" w16cid:durableId="1541282848">
    <w:abstractNumId w:val="44"/>
  </w:num>
  <w:num w:numId="12" w16cid:durableId="1538666743">
    <w:abstractNumId w:val="46"/>
  </w:num>
  <w:num w:numId="13" w16cid:durableId="1099060306">
    <w:abstractNumId w:val="3"/>
  </w:num>
  <w:num w:numId="14" w16cid:durableId="771435125">
    <w:abstractNumId w:val="34"/>
  </w:num>
  <w:num w:numId="15" w16cid:durableId="176624239">
    <w:abstractNumId w:val="19"/>
  </w:num>
  <w:num w:numId="16" w16cid:durableId="823933898">
    <w:abstractNumId w:val="18"/>
  </w:num>
  <w:num w:numId="17" w16cid:durableId="640043774">
    <w:abstractNumId w:val="7"/>
  </w:num>
  <w:num w:numId="18" w16cid:durableId="292061060">
    <w:abstractNumId w:val="22"/>
  </w:num>
  <w:num w:numId="19" w16cid:durableId="1194925471">
    <w:abstractNumId w:val="47"/>
  </w:num>
  <w:num w:numId="20" w16cid:durableId="1331522516">
    <w:abstractNumId w:val="24"/>
  </w:num>
  <w:num w:numId="21" w16cid:durableId="209147791">
    <w:abstractNumId w:val="5"/>
  </w:num>
  <w:num w:numId="22" w16cid:durableId="1913277518">
    <w:abstractNumId w:val="26"/>
  </w:num>
  <w:num w:numId="23" w16cid:durableId="1959800485">
    <w:abstractNumId w:val="53"/>
  </w:num>
  <w:num w:numId="24" w16cid:durableId="861674760">
    <w:abstractNumId w:val="0"/>
  </w:num>
  <w:num w:numId="25" w16cid:durableId="641694267">
    <w:abstractNumId w:val="6"/>
  </w:num>
  <w:num w:numId="26" w16cid:durableId="1182663748">
    <w:abstractNumId w:val="1"/>
  </w:num>
  <w:num w:numId="27" w16cid:durableId="1070616892">
    <w:abstractNumId w:val="48"/>
  </w:num>
  <w:num w:numId="28" w16cid:durableId="903372829">
    <w:abstractNumId w:val="38"/>
  </w:num>
  <w:num w:numId="29" w16cid:durableId="129251996">
    <w:abstractNumId w:val="25"/>
  </w:num>
  <w:num w:numId="30" w16cid:durableId="433938785">
    <w:abstractNumId w:val="8"/>
  </w:num>
  <w:num w:numId="31" w16cid:durableId="1364286770">
    <w:abstractNumId w:val="49"/>
  </w:num>
  <w:num w:numId="32" w16cid:durableId="1551071930">
    <w:abstractNumId w:val="35"/>
  </w:num>
  <w:num w:numId="33" w16cid:durableId="1041445319">
    <w:abstractNumId w:val="42"/>
  </w:num>
  <w:num w:numId="34" w16cid:durableId="1334450476">
    <w:abstractNumId w:val="37"/>
  </w:num>
  <w:num w:numId="35" w16cid:durableId="97718420">
    <w:abstractNumId w:val="30"/>
  </w:num>
  <w:num w:numId="36" w16cid:durableId="560212713">
    <w:abstractNumId w:val="17"/>
  </w:num>
  <w:num w:numId="37" w16cid:durableId="694354996">
    <w:abstractNumId w:val="31"/>
  </w:num>
  <w:num w:numId="38" w16cid:durableId="1526481793">
    <w:abstractNumId w:val="32"/>
  </w:num>
  <w:num w:numId="39" w16cid:durableId="214589282">
    <w:abstractNumId w:val="16"/>
  </w:num>
  <w:num w:numId="40" w16cid:durableId="1228608016">
    <w:abstractNumId w:val="33"/>
  </w:num>
  <w:num w:numId="41" w16cid:durableId="1926766907">
    <w:abstractNumId w:val="4"/>
  </w:num>
  <w:num w:numId="42" w16cid:durableId="830949117">
    <w:abstractNumId w:val="51"/>
  </w:num>
  <w:num w:numId="43" w16cid:durableId="794906410">
    <w:abstractNumId w:val="39"/>
  </w:num>
  <w:num w:numId="44" w16cid:durableId="1935164582">
    <w:abstractNumId w:val="55"/>
  </w:num>
  <w:num w:numId="45" w16cid:durableId="1703439038">
    <w:abstractNumId w:val="45"/>
  </w:num>
  <w:num w:numId="46" w16cid:durableId="568807355">
    <w:abstractNumId w:val="23"/>
  </w:num>
  <w:num w:numId="47" w16cid:durableId="1037774210">
    <w:abstractNumId w:val="12"/>
  </w:num>
  <w:num w:numId="48" w16cid:durableId="268702980">
    <w:abstractNumId w:val="10"/>
  </w:num>
  <w:num w:numId="49" w16cid:durableId="551963443">
    <w:abstractNumId w:val="41"/>
  </w:num>
  <w:num w:numId="50" w16cid:durableId="1565332309">
    <w:abstractNumId w:val="14"/>
  </w:num>
  <w:num w:numId="51" w16cid:durableId="1041589751">
    <w:abstractNumId w:val="20"/>
  </w:num>
  <w:num w:numId="52" w16cid:durableId="930089324">
    <w:abstractNumId w:val="9"/>
  </w:num>
  <w:num w:numId="53" w16cid:durableId="1408065579">
    <w:abstractNumId w:val="29"/>
  </w:num>
  <w:num w:numId="54" w16cid:durableId="600600540">
    <w:abstractNumId w:val="15"/>
  </w:num>
  <w:num w:numId="55" w16cid:durableId="425813420">
    <w:abstractNumId w:val="11"/>
  </w:num>
  <w:num w:numId="56" w16cid:durableId="783616350">
    <w:abstractNumId w:val="36"/>
  </w:num>
  <w:num w:numId="57" w16cid:durableId="147262656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0MzK1NDaytDQyMTBW0lEKTi0uzszPAykwrAUAjA+ujiwAAAA="/>
  </w:docVars>
  <w:rsids>
    <w:rsidRoot w:val="00D372D4"/>
    <w:rsid w:val="00000274"/>
    <w:rsid w:val="00006559"/>
    <w:rsid w:val="00011D4C"/>
    <w:rsid w:val="00045F1C"/>
    <w:rsid w:val="00053080"/>
    <w:rsid w:val="000554DD"/>
    <w:rsid w:val="00055BBE"/>
    <w:rsid w:val="000563ED"/>
    <w:rsid w:val="00057250"/>
    <w:rsid w:val="00064342"/>
    <w:rsid w:val="00071AD9"/>
    <w:rsid w:val="000810D3"/>
    <w:rsid w:val="000940B6"/>
    <w:rsid w:val="000A6D2E"/>
    <w:rsid w:val="000E217D"/>
    <w:rsid w:val="000E4915"/>
    <w:rsid w:val="000F06AA"/>
    <w:rsid w:val="00103293"/>
    <w:rsid w:val="0011427B"/>
    <w:rsid w:val="00114D23"/>
    <w:rsid w:val="00122044"/>
    <w:rsid w:val="00126A88"/>
    <w:rsid w:val="0013360B"/>
    <w:rsid w:val="00147880"/>
    <w:rsid w:val="00151119"/>
    <w:rsid w:val="001523CC"/>
    <w:rsid w:val="00156107"/>
    <w:rsid w:val="0019112B"/>
    <w:rsid w:val="001A7704"/>
    <w:rsid w:val="001B2259"/>
    <w:rsid w:val="001C754A"/>
    <w:rsid w:val="001D6283"/>
    <w:rsid w:val="001E238C"/>
    <w:rsid w:val="001F085E"/>
    <w:rsid w:val="00203647"/>
    <w:rsid w:val="00210F13"/>
    <w:rsid w:val="0021767E"/>
    <w:rsid w:val="00225FEE"/>
    <w:rsid w:val="002463B5"/>
    <w:rsid w:val="00247E32"/>
    <w:rsid w:val="002574C5"/>
    <w:rsid w:val="00264683"/>
    <w:rsid w:val="0026704E"/>
    <w:rsid w:val="00281D6C"/>
    <w:rsid w:val="0028636A"/>
    <w:rsid w:val="0028743A"/>
    <w:rsid w:val="002924F9"/>
    <w:rsid w:val="00296616"/>
    <w:rsid w:val="002A1B69"/>
    <w:rsid w:val="002A2E27"/>
    <w:rsid w:val="002A3110"/>
    <w:rsid w:val="002B2CA2"/>
    <w:rsid w:val="002C2776"/>
    <w:rsid w:val="002C2F99"/>
    <w:rsid w:val="002D65E6"/>
    <w:rsid w:val="002E70B0"/>
    <w:rsid w:val="002F3659"/>
    <w:rsid w:val="00311695"/>
    <w:rsid w:val="00317082"/>
    <w:rsid w:val="00335343"/>
    <w:rsid w:val="00354F99"/>
    <w:rsid w:val="00361419"/>
    <w:rsid w:val="00361E4B"/>
    <w:rsid w:val="0038052B"/>
    <w:rsid w:val="00380C9E"/>
    <w:rsid w:val="00390CB8"/>
    <w:rsid w:val="00392108"/>
    <w:rsid w:val="003952EE"/>
    <w:rsid w:val="0039696E"/>
    <w:rsid w:val="003B025B"/>
    <w:rsid w:val="003B7F70"/>
    <w:rsid w:val="003C4121"/>
    <w:rsid w:val="003C51C7"/>
    <w:rsid w:val="003D2E42"/>
    <w:rsid w:val="003D6BF6"/>
    <w:rsid w:val="003E641E"/>
    <w:rsid w:val="00400303"/>
    <w:rsid w:val="00400626"/>
    <w:rsid w:val="00402627"/>
    <w:rsid w:val="00411DD4"/>
    <w:rsid w:val="00417954"/>
    <w:rsid w:val="004258C4"/>
    <w:rsid w:val="00426001"/>
    <w:rsid w:val="0043096A"/>
    <w:rsid w:val="00432773"/>
    <w:rsid w:val="004503E8"/>
    <w:rsid w:val="004826FF"/>
    <w:rsid w:val="00487351"/>
    <w:rsid w:val="00487C25"/>
    <w:rsid w:val="004A2470"/>
    <w:rsid w:val="004A3AF1"/>
    <w:rsid w:val="004A5BCB"/>
    <w:rsid w:val="004C5FE6"/>
    <w:rsid w:val="004D2168"/>
    <w:rsid w:val="004E1FF7"/>
    <w:rsid w:val="0050376F"/>
    <w:rsid w:val="00505DC3"/>
    <w:rsid w:val="005210DD"/>
    <w:rsid w:val="00524879"/>
    <w:rsid w:val="005456BD"/>
    <w:rsid w:val="0056440B"/>
    <w:rsid w:val="0057752D"/>
    <w:rsid w:val="005823DB"/>
    <w:rsid w:val="005972BC"/>
    <w:rsid w:val="005A1683"/>
    <w:rsid w:val="005A36B0"/>
    <w:rsid w:val="005B4493"/>
    <w:rsid w:val="005C6733"/>
    <w:rsid w:val="005C712D"/>
    <w:rsid w:val="005D0FE7"/>
    <w:rsid w:val="005E0098"/>
    <w:rsid w:val="005E689E"/>
    <w:rsid w:val="005E6D03"/>
    <w:rsid w:val="005F35F4"/>
    <w:rsid w:val="005F5A5E"/>
    <w:rsid w:val="00604E31"/>
    <w:rsid w:val="0062759B"/>
    <w:rsid w:val="006358C6"/>
    <w:rsid w:val="00644734"/>
    <w:rsid w:val="00644C39"/>
    <w:rsid w:val="006548E1"/>
    <w:rsid w:val="006710AE"/>
    <w:rsid w:val="00677A5E"/>
    <w:rsid w:val="00686D4C"/>
    <w:rsid w:val="006A6866"/>
    <w:rsid w:val="006D29B4"/>
    <w:rsid w:val="006D532B"/>
    <w:rsid w:val="006D6BBD"/>
    <w:rsid w:val="006E3367"/>
    <w:rsid w:val="006F5C4D"/>
    <w:rsid w:val="00700A31"/>
    <w:rsid w:val="00714B72"/>
    <w:rsid w:val="007307D0"/>
    <w:rsid w:val="00740E1D"/>
    <w:rsid w:val="0075053C"/>
    <w:rsid w:val="00756F32"/>
    <w:rsid w:val="007570AC"/>
    <w:rsid w:val="00760F0A"/>
    <w:rsid w:val="00764504"/>
    <w:rsid w:val="007742A4"/>
    <w:rsid w:val="00782361"/>
    <w:rsid w:val="00793096"/>
    <w:rsid w:val="00794876"/>
    <w:rsid w:val="00794BE2"/>
    <w:rsid w:val="0079585B"/>
    <w:rsid w:val="007A099B"/>
    <w:rsid w:val="007C4EB0"/>
    <w:rsid w:val="007C738E"/>
    <w:rsid w:val="007E1CAE"/>
    <w:rsid w:val="007E2FCC"/>
    <w:rsid w:val="008109A0"/>
    <w:rsid w:val="0082332A"/>
    <w:rsid w:val="008306F6"/>
    <w:rsid w:val="0084398E"/>
    <w:rsid w:val="00855F74"/>
    <w:rsid w:val="0088582F"/>
    <w:rsid w:val="0089475E"/>
    <w:rsid w:val="00894F79"/>
    <w:rsid w:val="008C0212"/>
    <w:rsid w:val="008C315F"/>
    <w:rsid w:val="008C55E0"/>
    <w:rsid w:val="008D572E"/>
    <w:rsid w:val="008D57FF"/>
    <w:rsid w:val="008D6ED7"/>
    <w:rsid w:val="008E1D05"/>
    <w:rsid w:val="008E646A"/>
    <w:rsid w:val="008F56F8"/>
    <w:rsid w:val="009174F8"/>
    <w:rsid w:val="00922613"/>
    <w:rsid w:val="00925C6A"/>
    <w:rsid w:val="00926448"/>
    <w:rsid w:val="0092799B"/>
    <w:rsid w:val="00927E6A"/>
    <w:rsid w:val="00941271"/>
    <w:rsid w:val="00944D92"/>
    <w:rsid w:val="00947561"/>
    <w:rsid w:val="0095213A"/>
    <w:rsid w:val="0095615B"/>
    <w:rsid w:val="00957019"/>
    <w:rsid w:val="0096519F"/>
    <w:rsid w:val="009658A2"/>
    <w:rsid w:val="00975676"/>
    <w:rsid w:val="00977630"/>
    <w:rsid w:val="00997B20"/>
    <w:rsid w:val="00997E32"/>
    <w:rsid w:val="009A302F"/>
    <w:rsid w:val="009B2F06"/>
    <w:rsid w:val="009B72D0"/>
    <w:rsid w:val="009C0B1A"/>
    <w:rsid w:val="009C6A9B"/>
    <w:rsid w:val="009D06E3"/>
    <w:rsid w:val="009D2F40"/>
    <w:rsid w:val="009D6A0D"/>
    <w:rsid w:val="009F6CF9"/>
    <w:rsid w:val="00A14BF9"/>
    <w:rsid w:val="00A2172F"/>
    <w:rsid w:val="00A35F93"/>
    <w:rsid w:val="00A36E3B"/>
    <w:rsid w:val="00A40050"/>
    <w:rsid w:val="00A456D6"/>
    <w:rsid w:val="00A54C1B"/>
    <w:rsid w:val="00A60DAA"/>
    <w:rsid w:val="00A63179"/>
    <w:rsid w:val="00A63C39"/>
    <w:rsid w:val="00A7754E"/>
    <w:rsid w:val="00A817A5"/>
    <w:rsid w:val="00A82C40"/>
    <w:rsid w:val="00A82EB5"/>
    <w:rsid w:val="00AA6C03"/>
    <w:rsid w:val="00AD1483"/>
    <w:rsid w:val="00AD22AA"/>
    <w:rsid w:val="00AD2BF8"/>
    <w:rsid w:val="00AE3E25"/>
    <w:rsid w:val="00AE6293"/>
    <w:rsid w:val="00AF05D6"/>
    <w:rsid w:val="00AF726C"/>
    <w:rsid w:val="00B06156"/>
    <w:rsid w:val="00B16CDD"/>
    <w:rsid w:val="00B20617"/>
    <w:rsid w:val="00B25C67"/>
    <w:rsid w:val="00B317E5"/>
    <w:rsid w:val="00B36266"/>
    <w:rsid w:val="00B36DBC"/>
    <w:rsid w:val="00B512C0"/>
    <w:rsid w:val="00B543A0"/>
    <w:rsid w:val="00B54594"/>
    <w:rsid w:val="00B5541B"/>
    <w:rsid w:val="00B61347"/>
    <w:rsid w:val="00B74530"/>
    <w:rsid w:val="00B823DB"/>
    <w:rsid w:val="00B8337A"/>
    <w:rsid w:val="00B8367C"/>
    <w:rsid w:val="00B836E3"/>
    <w:rsid w:val="00B855E4"/>
    <w:rsid w:val="00B8640D"/>
    <w:rsid w:val="00B91BDD"/>
    <w:rsid w:val="00B91D19"/>
    <w:rsid w:val="00BA0BEF"/>
    <w:rsid w:val="00BB2774"/>
    <w:rsid w:val="00BB75A0"/>
    <w:rsid w:val="00BD3CDC"/>
    <w:rsid w:val="00BD7E8C"/>
    <w:rsid w:val="00BE0B54"/>
    <w:rsid w:val="00BF408A"/>
    <w:rsid w:val="00C036AC"/>
    <w:rsid w:val="00C0572B"/>
    <w:rsid w:val="00C27F3C"/>
    <w:rsid w:val="00C52A77"/>
    <w:rsid w:val="00C80741"/>
    <w:rsid w:val="00C97B1D"/>
    <w:rsid w:val="00CA11C5"/>
    <w:rsid w:val="00CA75A5"/>
    <w:rsid w:val="00CB5531"/>
    <w:rsid w:val="00CB7D66"/>
    <w:rsid w:val="00CC1619"/>
    <w:rsid w:val="00CC5624"/>
    <w:rsid w:val="00CE20D8"/>
    <w:rsid w:val="00D0097C"/>
    <w:rsid w:val="00D00C80"/>
    <w:rsid w:val="00D372D4"/>
    <w:rsid w:val="00D42F5B"/>
    <w:rsid w:val="00D526CB"/>
    <w:rsid w:val="00D56725"/>
    <w:rsid w:val="00D60E33"/>
    <w:rsid w:val="00D6771C"/>
    <w:rsid w:val="00D73D34"/>
    <w:rsid w:val="00D802E7"/>
    <w:rsid w:val="00D917A5"/>
    <w:rsid w:val="00D94D48"/>
    <w:rsid w:val="00DB58B6"/>
    <w:rsid w:val="00DE0462"/>
    <w:rsid w:val="00DF1CEB"/>
    <w:rsid w:val="00DF31DB"/>
    <w:rsid w:val="00E0298E"/>
    <w:rsid w:val="00E04AC2"/>
    <w:rsid w:val="00E242AD"/>
    <w:rsid w:val="00E24E32"/>
    <w:rsid w:val="00E26E16"/>
    <w:rsid w:val="00E44CDA"/>
    <w:rsid w:val="00E64B14"/>
    <w:rsid w:val="00E64FBD"/>
    <w:rsid w:val="00E65589"/>
    <w:rsid w:val="00E76CFF"/>
    <w:rsid w:val="00E82A56"/>
    <w:rsid w:val="00EA15D8"/>
    <w:rsid w:val="00EB5AAA"/>
    <w:rsid w:val="00EB5E40"/>
    <w:rsid w:val="00EB758F"/>
    <w:rsid w:val="00EC0C36"/>
    <w:rsid w:val="00EC703C"/>
    <w:rsid w:val="00ED1ED0"/>
    <w:rsid w:val="00ED2089"/>
    <w:rsid w:val="00EF7B7C"/>
    <w:rsid w:val="00F03B92"/>
    <w:rsid w:val="00F06000"/>
    <w:rsid w:val="00F22B90"/>
    <w:rsid w:val="00F44AD5"/>
    <w:rsid w:val="00F455E0"/>
    <w:rsid w:val="00F46657"/>
    <w:rsid w:val="00F52F8B"/>
    <w:rsid w:val="00F53755"/>
    <w:rsid w:val="00F56CCB"/>
    <w:rsid w:val="00F647DC"/>
    <w:rsid w:val="00F658EC"/>
    <w:rsid w:val="00F76A87"/>
    <w:rsid w:val="00F925D4"/>
    <w:rsid w:val="00F93D1A"/>
    <w:rsid w:val="00F93E3F"/>
    <w:rsid w:val="00F97B3A"/>
    <w:rsid w:val="00FA0F82"/>
    <w:rsid w:val="00FB1C48"/>
    <w:rsid w:val="00FB51D9"/>
    <w:rsid w:val="00FC24CB"/>
    <w:rsid w:val="00FC34F3"/>
    <w:rsid w:val="00FF5540"/>
    <w:rsid w:val="02A6FACF"/>
    <w:rsid w:val="02CBAD54"/>
    <w:rsid w:val="030FABE5"/>
    <w:rsid w:val="034B4EF6"/>
    <w:rsid w:val="03C0BED2"/>
    <w:rsid w:val="04B3B1CB"/>
    <w:rsid w:val="05B86FB9"/>
    <w:rsid w:val="05F7A4BD"/>
    <w:rsid w:val="062CCC17"/>
    <w:rsid w:val="06475E11"/>
    <w:rsid w:val="06ABB687"/>
    <w:rsid w:val="06B4D71D"/>
    <w:rsid w:val="07B761DC"/>
    <w:rsid w:val="0889512C"/>
    <w:rsid w:val="08E102CD"/>
    <w:rsid w:val="08F21027"/>
    <w:rsid w:val="093E01C3"/>
    <w:rsid w:val="0AB197AC"/>
    <w:rsid w:val="0B152D22"/>
    <w:rsid w:val="0B8317FA"/>
    <w:rsid w:val="0BE23D74"/>
    <w:rsid w:val="0CDE41B8"/>
    <w:rsid w:val="0DE98D13"/>
    <w:rsid w:val="0DEEC5A4"/>
    <w:rsid w:val="0E25819D"/>
    <w:rsid w:val="0E2AFE5B"/>
    <w:rsid w:val="0F0A95A6"/>
    <w:rsid w:val="0F3DACF3"/>
    <w:rsid w:val="0FD0DAE7"/>
    <w:rsid w:val="103B8577"/>
    <w:rsid w:val="10B2A332"/>
    <w:rsid w:val="10BFA680"/>
    <w:rsid w:val="10D14061"/>
    <w:rsid w:val="127F3761"/>
    <w:rsid w:val="1292ED9B"/>
    <w:rsid w:val="1317E2D6"/>
    <w:rsid w:val="132EFFB1"/>
    <w:rsid w:val="1333A671"/>
    <w:rsid w:val="14BF1DEE"/>
    <w:rsid w:val="1625FF74"/>
    <w:rsid w:val="1633572D"/>
    <w:rsid w:val="16414C5E"/>
    <w:rsid w:val="164E3E47"/>
    <w:rsid w:val="1925DDD0"/>
    <w:rsid w:val="19EB49B5"/>
    <w:rsid w:val="1A9C8F06"/>
    <w:rsid w:val="1B753AD1"/>
    <w:rsid w:val="1BB75AB8"/>
    <w:rsid w:val="1BBFDDBD"/>
    <w:rsid w:val="1BE88208"/>
    <w:rsid w:val="1E9D3999"/>
    <w:rsid w:val="203CA776"/>
    <w:rsid w:val="205D106C"/>
    <w:rsid w:val="20BA63F3"/>
    <w:rsid w:val="2242D1F3"/>
    <w:rsid w:val="22ADA20F"/>
    <w:rsid w:val="240A4D39"/>
    <w:rsid w:val="24C8237F"/>
    <w:rsid w:val="253731D7"/>
    <w:rsid w:val="25AC6810"/>
    <w:rsid w:val="26F2F6C7"/>
    <w:rsid w:val="272881E6"/>
    <w:rsid w:val="27528322"/>
    <w:rsid w:val="28FDCF51"/>
    <w:rsid w:val="29B763CB"/>
    <w:rsid w:val="29EEBB98"/>
    <w:rsid w:val="2B324342"/>
    <w:rsid w:val="2B9EC26A"/>
    <w:rsid w:val="2BEF57DB"/>
    <w:rsid w:val="2BFFBE04"/>
    <w:rsid w:val="2C07737C"/>
    <w:rsid w:val="2C844F1D"/>
    <w:rsid w:val="2D51335A"/>
    <w:rsid w:val="2E01B4D9"/>
    <w:rsid w:val="2E6DA75D"/>
    <w:rsid w:val="307BC634"/>
    <w:rsid w:val="30DA2370"/>
    <w:rsid w:val="31FD11F1"/>
    <w:rsid w:val="32103DD9"/>
    <w:rsid w:val="322749F6"/>
    <w:rsid w:val="329D8C03"/>
    <w:rsid w:val="32A8F4F1"/>
    <w:rsid w:val="32B031EC"/>
    <w:rsid w:val="32BDE982"/>
    <w:rsid w:val="333589EA"/>
    <w:rsid w:val="35FC6303"/>
    <w:rsid w:val="364FF919"/>
    <w:rsid w:val="376F46E6"/>
    <w:rsid w:val="3A2B6914"/>
    <w:rsid w:val="3AB46677"/>
    <w:rsid w:val="3AE75215"/>
    <w:rsid w:val="3C65D90C"/>
    <w:rsid w:val="3CC54871"/>
    <w:rsid w:val="3D15AF35"/>
    <w:rsid w:val="40046E2E"/>
    <w:rsid w:val="40EC2776"/>
    <w:rsid w:val="4236A9E6"/>
    <w:rsid w:val="4344C654"/>
    <w:rsid w:val="43497008"/>
    <w:rsid w:val="4376540D"/>
    <w:rsid w:val="43A2B770"/>
    <w:rsid w:val="4555C7FB"/>
    <w:rsid w:val="45631F91"/>
    <w:rsid w:val="459F2D5C"/>
    <w:rsid w:val="4641F948"/>
    <w:rsid w:val="471D4D7C"/>
    <w:rsid w:val="47B3FF1E"/>
    <w:rsid w:val="47CFF6C0"/>
    <w:rsid w:val="4849E816"/>
    <w:rsid w:val="48A40FBA"/>
    <w:rsid w:val="49521515"/>
    <w:rsid w:val="49A54240"/>
    <w:rsid w:val="49A9609B"/>
    <w:rsid w:val="4A5B4DA1"/>
    <w:rsid w:val="4A95A837"/>
    <w:rsid w:val="4B10B3CE"/>
    <w:rsid w:val="4B83EDC4"/>
    <w:rsid w:val="4B8975A9"/>
    <w:rsid w:val="4C1EB608"/>
    <w:rsid w:val="4D90197E"/>
    <w:rsid w:val="4E34DEC4"/>
    <w:rsid w:val="4E9ADB6F"/>
    <w:rsid w:val="4EEE9DC9"/>
    <w:rsid w:val="4EEFAC79"/>
    <w:rsid w:val="508C19B2"/>
    <w:rsid w:val="52C87A38"/>
    <w:rsid w:val="52D26DC9"/>
    <w:rsid w:val="5378A660"/>
    <w:rsid w:val="53B154E6"/>
    <w:rsid w:val="54600893"/>
    <w:rsid w:val="56A9ED7C"/>
    <w:rsid w:val="57003124"/>
    <w:rsid w:val="57D04A80"/>
    <w:rsid w:val="57F74945"/>
    <w:rsid w:val="584A3218"/>
    <w:rsid w:val="58F08F39"/>
    <w:rsid w:val="59372D42"/>
    <w:rsid w:val="594D2541"/>
    <w:rsid w:val="59523EC8"/>
    <w:rsid w:val="59AEE30A"/>
    <w:rsid w:val="5A0D5247"/>
    <w:rsid w:val="5A2DE255"/>
    <w:rsid w:val="5A93C57D"/>
    <w:rsid w:val="5B56BB5F"/>
    <w:rsid w:val="5C78A2F9"/>
    <w:rsid w:val="5D1EE56C"/>
    <w:rsid w:val="5D6F0217"/>
    <w:rsid w:val="5D9633AA"/>
    <w:rsid w:val="6044B0BE"/>
    <w:rsid w:val="60B214F9"/>
    <w:rsid w:val="618013D4"/>
    <w:rsid w:val="618FC781"/>
    <w:rsid w:val="61A06926"/>
    <w:rsid w:val="62223A50"/>
    <w:rsid w:val="626A69E2"/>
    <w:rsid w:val="628AB90B"/>
    <w:rsid w:val="6346B35B"/>
    <w:rsid w:val="64347443"/>
    <w:rsid w:val="64B73301"/>
    <w:rsid w:val="64C7C7B8"/>
    <w:rsid w:val="64CAE39B"/>
    <w:rsid w:val="64E42B46"/>
    <w:rsid w:val="65237C1D"/>
    <w:rsid w:val="66690553"/>
    <w:rsid w:val="66C4508C"/>
    <w:rsid w:val="67BE91A7"/>
    <w:rsid w:val="680230E6"/>
    <w:rsid w:val="6852DB13"/>
    <w:rsid w:val="69279382"/>
    <w:rsid w:val="699A47A7"/>
    <w:rsid w:val="6B55334A"/>
    <w:rsid w:val="6C373462"/>
    <w:rsid w:val="6CB8AE93"/>
    <w:rsid w:val="6CD03DA3"/>
    <w:rsid w:val="6F0A2400"/>
    <w:rsid w:val="72F5BA57"/>
    <w:rsid w:val="74037EDE"/>
    <w:rsid w:val="74264BD0"/>
    <w:rsid w:val="74872D46"/>
    <w:rsid w:val="76B94F9D"/>
    <w:rsid w:val="773855C1"/>
    <w:rsid w:val="77544677"/>
    <w:rsid w:val="77DED350"/>
    <w:rsid w:val="7832B14C"/>
    <w:rsid w:val="79467258"/>
    <w:rsid w:val="796D89F1"/>
    <w:rsid w:val="798AB4F7"/>
    <w:rsid w:val="7AA49071"/>
    <w:rsid w:val="7AAF425C"/>
    <w:rsid w:val="7ACF368A"/>
    <w:rsid w:val="7B0D10DD"/>
    <w:rsid w:val="7B63C067"/>
    <w:rsid w:val="7BC0DFA0"/>
    <w:rsid w:val="7CECA93D"/>
    <w:rsid w:val="7D24F9A2"/>
    <w:rsid w:val="7D33872A"/>
    <w:rsid w:val="7E6AD124"/>
    <w:rsid w:val="7F22A0EA"/>
    <w:rsid w:val="7F4E6268"/>
    <w:rsid w:val="7F8A51B9"/>
    <w:rsid w:val="7FA1C032"/>
    <w:rsid w:val="7FE0EE51"/>
    <w:rsid w:val="7FF08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DF47"/>
  <w15:chartTrackingRefBased/>
  <w15:docId w15:val="{A52EA449-4A23-0646-B1B6-97CA794A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70"/>
    <w:rPr>
      <w:rFonts w:ascii="Avenir Book" w:hAnsi="Avenir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342"/>
    <w:pPr>
      <w:keepNext/>
      <w:keepLines/>
      <w:spacing w:before="240" w:after="0"/>
      <w:outlineLvl w:val="0"/>
    </w:pPr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4342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40B"/>
    <w:pPr>
      <w:outlineLvl w:val="2"/>
    </w:pPr>
    <w:rPr>
      <w:rFonts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342"/>
    <w:rPr>
      <w:rFonts w:ascii="Avenir Black" w:eastAsiaTheme="majorEastAsia" w:hAnsi="Avenir Black" w:cs="Open Sans"/>
      <w:b/>
      <w:bCs/>
      <w:noProof/>
      <w:color w:val="FFFFFF" w:themeColor="background1"/>
      <w:sz w:val="36"/>
      <w:szCs w:val="28"/>
    </w:rPr>
  </w:style>
  <w:style w:type="table" w:styleId="TableGrid">
    <w:name w:val="Table Grid"/>
    <w:basedOn w:val="TableNormal"/>
    <w:uiPriority w:val="59"/>
    <w:rsid w:val="0026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1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1C7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2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4F79"/>
    <w:rPr>
      <w:rFonts w:ascii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440B"/>
    <w:rPr>
      <w:rFonts w:ascii="Avenir Book" w:hAnsi="Avenir Book" w:cs="Open Sans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4342"/>
    <w:rPr>
      <w:rFonts w:ascii="Avenir Black" w:eastAsiaTheme="majorEastAsia" w:hAnsi="Avenir Black" w:cs="Open Sans"/>
      <w:b/>
      <w:bCs/>
      <w:noProof/>
      <w:sz w:val="36"/>
      <w:szCs w:val="28"/>
    </w:rPr>
  </w:style>
  <w:style w:type="character" w:customStyle="1" w:styleId="ui-provider">
    <w:name w:val="ui-provider"/>
    <w:basedOn w:val="DefaultParagraphFont"/>
    <w:rsid w:val="00A40050"/>
  </w:style>
  <w:style w:type="paragraph" w:styleId="Revision">
    <w:name w:val="Revision"/>
    <w:hidden/>
    <w:uiPriority w:val="99"/>
    <w:semiHidden/>
    <w:rsid w:val="00E82A56"/>
    <w:pPr>
      <w:spacing w:after="0" w:line="240" w:lineRule="auto"/>
    </w:pPr>
    <w:rPr>
      <w:rFonts w:ascii="Avenir Book" w:hAnsi="Avenir Book"/>
      <w:sz w:val="24"/>
    </w:rPr>
  </w:style>
  <w:style w:type="paragraph" w:styleId="Header">
    <w:name w:val="header"/>
    <w:basedOn w:val="Normal"/>
    <w:link w:val="Head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08A"/>
    <w:rPr>
      <w:rFonts w:ascii="Avenir Book" w:hAnsi="Avenir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F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08A"/>
    <w:rPr>
      <w:rFonts w:ascii="Avenir Book" w:hAnsi="Avenir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keshorelearning.com/products/teaching-resources/classroom-essentials/reusable-write-wipe-pocket/p/DE191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barrett/Library/Containers/com.microsoft.Outlook/Data/tmp/Outlook%20Temp/SPARK%20Guide%20Template%5b8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1134442C3A4FB39047195525D60A" ma:contentTypeVersion="16" ma:contentTypeDescription="Create a new document." ma:contentTypeScope="" ma:versionID="501252e8823b022e53399d1f603e7bc2">
  <xsd:schema xmlns:xsd="http://www.w3.org/2001/XMLSchema" xmlns:xs="http://www.w3.org/2001/XMLSchema" xmlns:p="http://schemas.microsoft.com/office/2006/metadata/properties" xmlns:ns2="c72bff2b-e302-4baa-9c3e-dc0fe286712b" xmlns:ns3="7be29b14-43d9-4d67-aa31-c8214fc7d1ae" targetNamespace="http://schemas.microsoft.com/office/2006/metadata/properties" ma:root="true" ma:fieldsID="af308fc0e5825a86c7a854045246ce59" ns2:_="" ns3:_="">
    <xsd:import namespace="c72bff2b-e302-4baa-9c3e-dc0fe286712b"/>
    <xsd:import namespace="7be29b14-43d9-4d67-aa31-c8214fc7d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bff2b-e302-4baa-9c3e-dc0fe2867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9b14-43d9-4d67-aa31-c8214fc7d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a4d9be1-677a-4a00-868a-67f5c12d67ce}" ma:internalName="TaxCatchAll" ma:showField="CatchAllData" ma:web="7be29b14-43d9-4d67-aa31-c8214fc7d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bff2b-e302-4baa-9c3e-dc0fe286712b">
      <Terms xmlns="http://schemas.microsoft.com/office/infopath/2007/PartnerControls"/>
    </lcf76f155ced4ddcb4097134ff3c332f>
    <TaxCatchAll xmlns="7be29b14-43d9-4d67-aa31-c8214fc7d1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E2FE6-F3E4-43BE-A526-1F30F47FFB5C}"/>
</file>

<file path=customXml/itemProps2.xml><?xml version="1.0" encoding="utf-8"?>
<ds:datastoreItem xmlns:ds="http://schemas.openxmlformats.org/officeDocument/2006/customXml" ds:itemID="{2092C111-73BB-4F5E-BC41-3348A00887A9}">
  <ds:schemaRefs>
    <ds:schemaRef ds:uri="http://schemas.microsoft.com/office/2006/metadata/properties"/>
    <ds:schemaRef ds:uri="http://schemas.microsoft.com/office/infopath/2007/PartnerControls"/>
    <ds:schemaRef ds:uri="c72bff2b-e302-4baa-9c3e-dc0fe286712b"/>
    <ds:schemaRef ds:uri="7be29b14-43d9-4d67-aa31-c8214fc7d1ae"/>
  </ds:schemaRefs>
</ds:datastoreItem>
</file>

<file path=customXml/itemProps3.xml><?xml version="1.0" encoding="utf-8"?>
<ds:datastoreItem xmlns:ds="http://schemas.openxmlformats.org/officeDocument/2006/customXml" ds:itemID="{33D02CE1-AE21-4B5B-AB79-4E074F93C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Guide Template[8].dotx</Template>
  <TotalTime>21</TotalTime>
  <Pages>4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Breanna Tedrow</cp:lastModifiedBy>
  <cp:revision>22</cp:revision>
  <cp:lastPrinted>2024-11-05T17:30:00Z</cp:lastPrinted>
  <dcterms:created xsi:type="dcterms:W3CDTF">2025-01-29T20:09:00Z</dcterms:created>
  <dcterms:modified xsi:type="dcterms:W3CDTF">2025-02-06T20:18:00Z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0x010100B9B71134442C3A4FB39047195525D60A</vt:lpwstr>
  </property>
  <property fmtid="{D5CDD505-2E9C-101B-9397-08002B2CF9AE}" pid="3" name="MediaServiceImageTags">
    <vt:lpwstr/>
  </property>
  <property fmtid="{D5CDD505-2E9C-101B-9397-08002B2CF9AE}" pid="4" name="GrammarlyDocumentId">
    <vt:lpwstr>c150f07d9909e3b71ddde61240220e019a471e678777e02d7a28374c380fdbb6</vt:lpwstr>
  </property>
</Properties>
</file>